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4FC" w:rsidRPr="00AC5BA9" w:rsidRDefault="006374FC" w:rsidP="006374FC">
      <w:pPr>
        <w:pStyle w:val="a6"/>
        <w:spacing w:line="276" w:lineRule="auto"/>
        <w:jc w:val="center"/>
        <w:rPr>
          <w:rFonts w:ascii="Times New Roman" w:hAnsi="Times New Roman" w:cs="Times New Roman"/>
          <w:b/>
          <w:bCs/>
          <w:sz w:val="24"/>
          <w:szCs w:val="24"/>
        </w:rPr>
      </w:pPr>
      <w:r w:rsidRPr="00AC5BA9">
        <w:rPr>
          <w:rFonts w:ascii="Times New Roman" w:hAnsi="Times New Roman" w:cs="Times New Roman"/>
          <w:b/>
          <w:bCs/>
          <w:sz w:val="24"/>
          <w:szCs w:val="24"/>
        </w:rPr>
        <w:t>ВИШКИЛЬСКАЯ  СЕЛЬСКАЯ ДУМА</w:t>
      </w:r>
    </w:p>
    <w:p w:rsidR="006374FC" w:rsidRPr="00AC5BA9" w:rsidRDefault="006374FC" w:rsidP="006374FC">
      <w:pPr>
        <w:pStyle w:val="a6"/>
        <w:spacing w:line="276" w:lineRule="auto"/>
        <w:jc w:val="center"/>
        <w:rPr>
          <w:rFonts w:ascii="Times New Roman" w:hAnsi="Times New Roman" w:cs="Times New Roman"/>
          <w:b/>
          <w:bCs/>
          <w:sz w:val="24"/>
          <w:szCs w:val="24"/>
        </w:rPr>
      </w:pPr>
      <w:r w:rsidRPr="00AC5BA9">
        <w:rPr>
          <w:rFonts w:ascii="Times New Roman" w:hAnsi="Times New Roman" w:cs="Times New Roman"/>
          <w:b/>
          <w:bCs/>
          <w:sz w:val="24"/>
          <w:szCs w:val="24"/>
        </w:rPr>
        <w:t>КОТЕЛЬНИЧСКОГО РАЙОНА  КИРОВСКОЙ ОБЛАСТИ</w:t>
      </w:r>
    </w:p>
    <w:p w:rsidR="006374FC" w:rsidRPr="00AC5BA9" w:rsidRDefault="006374FC" w:rsidP="006374FC">
      <w:pPr>
        <w:pStyle w:val="a6"/>
        <w:spacing w:line="276" w:lineRule="auto"/>
        <w:jc w:val="center"/>
        <w:rPr>
          <w:rFonts w:ascii="Times New Roman" w:hAnsi="Times New Roman" w:cs="Times New Roman"/>
          <w:b/>
          <w:bCs/>
          <w:sz w:val="24"/>
          <w:szCs w:val="24"/>
        </w:rPr>
      </w:pPr>
      <w:r w:rsidRPr="00AC5BA9">
        <w:rPr>
          <w:rFonts w:ascii="Times New Roman" w:hAnsi="Times New Roman" w:cs="Times New Roman"/>
          <w:b/>
          <w:bCs/>
          <w:sz w:val="24"/>
          <w:szCs w:val="24"/>
        </w:rPr>
        <w:t>четвертого  созыва</w:t>
      </w:r>
    </w:p>
    <w:p w:rsidR="003C3CF1" w:rsidRPr="00AC5BA9" w:rsidRDefault="006374FC" w:rsidP="003C3CF1">
      <w:pPr>
        <w:pStyle w:val="a6"/>
        <w:spacing w:line="276" w:lineRule="auto"/>
        <w:jc w:val="both"/>
        <w:rPr>
          <w:rFonts w:ascii="Times New Roman" w:hAnsi="Times New Roman" w:cs="Times New Roman"/>
          <w:b/>
          <w:bCs/>
          <w:sz w:val="24"/>
          <w:szCs w:val="24"/>
        </w:rPr>
      </w:pPr>
      <w:r w:rsidRPr="00AC5BA9">
        <w:rPr>
          <w:rFonts w:ascii="Times New Roman" w:hAnsi="Times New Roman" w:cs="Times New Roman"/>
          <w:b/>
          <w:bCs/>
          <w:sz w:val="24"/>
          <w:szCs w:val="24"/>
        </w:rPr>
        <w:t xml:space="preserve">                                   </w:t>
      </w:r>
      <w:r w:rsidR="003C3CF1" w:rsidRPr="00AC5BA9">
        <w:rPr>
          <w:rFonts w:ascii="Times New Roman" w:hAnsi="Times New Roman" w:cs="Times New Roman"/>
          <w:b/>
          <w:bCs/>
          <w:sz w:val="24"/>
          <w:szCs w:val="24"/>
        </w:rPr>
        <w:t xml:space="preserve">                      </w:t>
      </w:r>
    </w:p>
    <w:p w:rsidR="006374FC" w:rsidRPr="00AC5BA9" w:rsidRDefault="003C3CF1" w:rsidP="003C3CF1">
      <w:pPr>
        <w:pStyle w:val="a6"/>
        <w:spacing w:line="276" w:lineRule="auto"/>
        <w:jc w:val="both"/>
        <w:rPr>
          <w:rFonts w:ascii="Times New Roman" w:hAnsi="Times New Roman" w:cs="Times New Roman"/>
          <w:b/>
          <w:bCs/>
          <w:sz w:val="24"/>
          <w:szCs w:val="24"/>
        </w:rPr>
      </w:pPr>
      <w:r w:rsidRPr="00AC5BA9">
        <w:rPr>
          <w:rFonts w:ascii="Times New Roman" w:hAnsi="Times New Roman" w:cs="Times New Roman"/>
          <w:b/>
          <w:bCs/>
          <w:sz w:val="24"/>
          <w:szCs w:val="24"/>
        </w:rPr>
        <w:tab/>
      </w:r>
      <w:r w:rsidRPr="00AC5BA9">
        <w:rPr>
          <w:rFonts w:ascii="Times New Roman" w:hAnsi="Times New Roman" w:cs="Times New Roman"/>
          <w:b/>
          <w:bCs/>
          <w:sz w:val="24"/>
          <w:szCs w:val="24"/>
        </w:rPr>
        <w:tab/>
      </w:r>
      <w:r w:rsidRPr="00AC5BA9">
        <w:rPr>
          <w:rFonts w:ascii="Times New Roman" w:hAnsi="Times New Roman" w:cs="Times New Roman"/>
          <w:b/>
          <w:bCs/>
          <w:sz w:val="24"/>
          <w:szCs w:val="24"/>
        </w:rPr>
        <w:tab/>
      </w:r>
      <w:r w:rsidRPr="00AC5BA9">
        <w:rPr>
          <w:rFonts w:ascii="Times New Roman" w:hAnsi="Times New Roman" w:cs="Times New Roman"/>
          <w:b/>
          <w:bCs/>
          <w:sz w:val="24"/>
          <w:szCs w:val="24"/>
        </w:rPr>
        <w:tab/>
      </w:r>
      <w:r w:rsidRPr="00AC5BA9">
        <w:rPr>
          <w:rFonts w:ascii="Times New Roman" w:hAnsi="Times New Roman" w:cs="Times New Roman"/>
          <w:b/>
          <w:bCs/>
          <w:sz w:val="24"/>
          <w:szCs w:val="24"/>
        </w:rPr>
        <w:tab/>
        <w:t xml:space="preserve">                                                       </w:t>
      </w:r>
      <w:r w:rsidR="006374FC" w:rsidRPr="00AC5BA9">
        <w:rPr>
          <w:rFonts w:ascii="Times New Roman" w:hAnsi="Times New Roman" w:cs="Times New Roman"/>
          <w:b/>
          <w:bCs/>
          <w:sz w:val="24"/>
          <w:szCs w:val="24"/>
        </w:rPr>
        <w:t xml:space="preserve">                                     </w:t>
      </w:r>
    </w:p>
    <w:p w:rsidR="006374FC" w:rsidRPr="00AC5BA9" w:rsidRDefault="006374FC" w:rsidP="006374FC">
      <w:pPr>
        <w:pStyle w:val="a6"/>
        <w:spacing w:line="276" w:lineRule="auto"/>
        <w:jc w:val="center"/>
        <w:rPr>
          <w:rFonts w:ascii="Times New Roman" w:hAnsi="Times New Roman" w:cs="Times New Roman"/>
          <w:b/>
          <w:bCs/>
          <w:sz w:val="24"/>
          <w:szCs w:val="24"/>
        </w:rPr>
      </w:pPr>
      <w:r w:rsidRPr="00AC5BA9">
        <w:rPr>
          <w:rFonts w:ascii="Times New Roman" w:hAnsi="Times New Roman" w:cs="Times New Roman"/>
          <w:b/>
          <w:bCs/>
          <w:sz w:val="24"/>
          <w:szCs w:val="24"/>
        </w:rPr>
        <w:t>РЕШЕНИЕ</w:t>
      </w:r>
    </w:p>
    <w:tbl>
      <w:tblPr>
        <w:tblW w:w="5000" w:type="pct"/>
        <w:tblLook w:val="04A0"/>
      </w:tblPr>
      <w:tblGrid>
        <w:gridCol w:w="4785"/>
        <w:gridCol w:w="4786"/>
      </w:tblGrid>
      <w:tr w:rsidR="006374FC" w:rsidRPr="00AC5BA9" w:rsidTr="000938CD">
        <w:tc>
          <w:tcPr>
            <w:tcW w:w="2500" w:type="pct"/>
          </w:tcPr>
          <w:p w:rsidR="006374FC" w:rsidRPr="00AC5BA9" w:rsidRDefault="006374FC" w:rsidP="003C3CF1">
            <w:pPr>
              <w:pStyle w:val="a6"/>
              <w:spacing w:line="276" w:lineRule="auto"/>
              <w:rPr>
                <w:rFonts w:ascii="Times New Roman" w:hAnsi="Times New Roman" w:cs="Times New Roman"/>
                <w:bCs/>
                <w:sz w:val="24"/>
                <w:szCs w:val="24"/>
              </w:rPr>
            </w:pPr>
            <w:r w:rsidRPr="00AC5BA9">
              <w:rPr>
                <w:rFonts w:ascii="Times New Roman" w:hAnsi="Times New Roman" w:cs="Times New Roman"/>
                <w:bCs/>
                <w:sz w:val="24"/>
                <w:szCs w:val="24"/>
              </w:rPr>
              <w:t xml:space="preserve">от  </w:t>
            </w:r>
            <w:r w:rsidR="00AC5BA9" w:rsidRPr="00AC5BA9">
              <w:rPr>
                <w:rFonts w:ascii="Times New Roman" w:hAnsi="Times New Roman" w:cs="Times New Roman"/>
                <w:bCs/>
                <w:sz w:val="24"/>
                <w:szCs w:val="24"/>
              </w:rPr>
              <w:t>14.04.2022</w:t>
            </w:r>
          </w:p>
        </w:tc>
        <w:tc>
          <w:tcPr>
            <w:tcW w:w="2500" w:type="pct"/>
          </w:tcPr>
          <w:p w:rsidR="006374FC" w:rsidRPr="00AC5BA9" w:rsidRDefault="006374FC" w:rsidP="003C3CF1">
            <w:pPr>
              <w:pStyle w:val="a6"/>
              <w:spacing w:line="276" w:lineRule="auto"/>
              <w:jc w:val="center"/>
              <w:rPr>
                <w:rFonts w:ascii="Times New Roman" w:hAnsi="Times New Roman" w:cs="Times New Roman"/>
                <w:bCs/>
                <w:sz w:val="24"/>
                <w:szCs w:val="24"/>
              </w:rPr>
            </w:pPr>
            <w:r w:rsidRPr="00AC5BA9">
              <w:rPr>
                <w:rFonts w:ascii="Times New Roman" w:hAnsi="Times New Roman" w:cs="Times New Roman"/>
                <w:bCs/>
                <w:sz w:val="24"/>
                <w:szCs w:val="24"/>
              </w:rPr>
              <w:t xml:space="preserve">                                        № </w:t>
            </w:r>
            <w:r w:rsidR="00AC5BA9" w:rsidRPr="00AC5BA9">
              <w:rPr>
                <w:rFonts w:ascii="Times New Roman" w:hAnsi="Times New Roman" w:cs="Times New Roman"/>
                <w:bCs/>
                <w:sz w:val="24"/>
                <w:szCs w:val="24"/>
              </w:rPr>
              <w:t>223</w:t>
            </w:r>
            <w:r w:rsidRPr="00AC5BA9">
              <w:rPr>
                <w:rFonts w:ascii="Times New Roman" w:hAnsi="Times New Roman" w:cs="Times New Roman"/>
                <w:bCs/>
                <w:sz w:val="24"/>
                <w:szCs w:val="24"/>
              </w:rPr>
              <w:t xml:space="preserve"> </w:t>
            </w:r>
          </w:p>
        </w:tc>
      </w:tr>
    </w:tbl>
    <w:p w:rsidR="00C6587C" w:rsidRPr="00AC5BA9" w:rsidRDefault="006374FC" w:rsidP="006374FC">
      <w:pPr>
        <w:pStyle w:val="a6"/>
        <w:spacing w:line="276" w:lineRule="auto"/>
        <w:jc w:val="center"/>
        <w:rPr>
          <w:rFonts w:ascii="Times New Roman" w:hAnsi="Times New Roman" w:cs="Times New Roman"/>
          <w:sz w:val="24"/>
          <w:szCs w:val="24"/>
        </w:rPr>
      </w:pPr>
      <w:r w:rsidRPr="00AC5BA9">
        <w:rPr>
          <w:rFonts w:ascii="Times New Roman" w:hAnsi="Times New Roman" w:cs="Times New Roman"/>
          <w:sz w:val="24"/>
          <w:szCs w:val="24"/>
        </w:rPr>
        <w:t xml:space="preserve">с. </w:t>
      </w:r>
      <w:proofErr w:type="spellStart"/>
      <w:r w:rsidRPr="00AC5BA9">
        <w:rPr>
          <w:rFonts w:ascii="Times New Roman" w:hAnsi="Times New Roman" w:cs="Times New Roman"/>
          <w:sz w:val="24"/>
          <w:szCs w:val="24"/>
        </w:rPr>
        <w:t>Вишкиль</w:t>
      </w:r>
      <w:proofErr w:type="spellEnd"/>
      <w:r w:rsidRPr="00AC5BA9">
        <w:rPr>
          <w:rFonts w:ascii="Times New Roman" w:hAnsi="Times New Roman" w:cs="Times New Roman"/>
          <w:sz w:val="24"/>
          <w:szCs w:val="24"/>
        </w:rPr>
        <w:t xml:space="preserve">  </w:t>
      </w:r>
    </w:p>
    <w:p w:rsidR="00C6587C" w:rsidRDefault="00C6587C" w:rsidP="001B4AB5">
      <w:pPr>
        <w:spacing w:after="0" w:line="240" w:lineRule="auto"/>
        <w:ind w:left="1701" w:right="1984"/>
        <w:jc w:val="center"/>
        <w:rPr>
          <w:rFonts w:ascii="Times New Roman" w:hAnsi="Times New Roman" w:cs="Times New Roman"/>
          <w:sz w:val="24"/>
          <w:szCs w:val="24"/>
        </w:rPr>
      </w:pPr>
    </w:p>
    <w:p w:rsidR="00F62F1B" w:rsidRPr="00AC5BA9" w:rsidRDefault="00F62F1B" w:rsidP="001B4AB5">
      <w:pPr>
        <w:spacing w:after="0" w:line="240" w:lineRule="auto"/>
        <w:ind w:left="1701" w:right="1984"/>
        <w:jc w:val="center"/>
        <w:rPr>
          <w:rFonts w:ascii="Times New Roman" w:hAnsi="Times New Roman" w:cs="Times New Roman"/>
          <w:sz w:val="24"/>
          <w:szCs w:val="24"/>
        </w:rPr>
      </w:pPr>
    </w:p>
    <w:p w:rsidR="00C6587C" w:rsidRPr="00AC5BA9" w:rsidRDefault="00C6587C" w:rsidP="00AC5BA9">
      <w:pPr>
        <w:tabs>
          <w:tab w:val="left" w:pos="9356"/>
        </w:tabs>
        <w:spacing w:after="0"/>
        <w:ind w:left="851" w:right="-1"/>
        <w:jc w:val="center"/>
        <w:rPr>
          <w:rFonts w:ascii="Times New Roman" w:hAnsi="Times New Roman" w:cs="Times New Roman"/>
          <w:b/>
          <w:sz w:val="24"/>
          <w:szCs w:val="24"/>
        </w:rPr>
      </w:pPr>
      <w:r w:rsidRPr="00AC5BA9">
        <w:rPr>
          <w:rFonts w:ascii="Times New Roman" w:hAnsi="Times New Roman" w:cs="Times New Roman"/>
          <w:b/>
          <w:kern w:val="28"/>
          <w:sz w:val="24"/>
          <w:szCs w:val="24"/>
        </w:rPr>
        <w:t xml:space="preserve">О внесении изменений в Устав муниципального образования </w:t>
      </w:r>
      <w:proofErr w:type="spellStart"/>
      <w:r w:rsidR="00C26BEC" w:rsidRPr="00AC5BA9">
        <w:rPr>
          <w:rFonts w:ascii="Times New Roman" w:hAnsi="Times New Roman" w:cs="Times New Roman"/>
          <w:b/>
          <w:sz w:val="24"/>
          <w:szCs w:val="24"/>
        </w:rPr>
        <w:t>Вишкильское</w:t>
      </w:r>
      <w:proofErr w:type="spellEnd"/>
      <w:r w:rsidR="00C26BEC" w:rsidRPr="00AC5BA9">
        <w:rPr>
          <w:rFonts w:ascii="Times New Roman" w:hAnsi="Times New Roman" w:cs="Times New Roman"/>
          <w:b/>
          <w:sz w:val="24"/>
          <w:szCs w:val="24"/>
        </w:rPr>
        <w:t xml:space="preserve"> </w:t>
      </w:r>
      <w:r w:rsidRPr="00AC5BA9">
        <w:rPr>
          <w:rFonts w:ascii="Times New Roman" w:hAnsi="Times New Roman" w:cs="Times New Roman"/>
          <w:b/>
          <w:sz w:val="24"/>
          <w:szCs w:val="24"/>
        </w:rPr>
        <w:t xml:space="preserve"> сельское поселение </w:t>
      </w:r>
      <w:proofErr w:type="spellStart"/>
      <w:r w:rsidRPr="00AC5BA9">
        <w:rPr>
          <w:rFonts w:ascii="Times New Roman" w:hAnsi="Times New Roman" w:cs="Times New Roman"/>
          <w:b/>
          <w:sz w:val="24"/>
          <w:szCs w:val="24"/>
        </w:rPr>
        <w:t>Котельничского</w:t>
      </w:r>
      <w:proofErr w:type="spellEnd"/>
      <w:r w:rsidRPr="00AC5BA9">
        <w:rPr>
          <w:rFonts w:ascii="Times New Roman" w:hAnsi="Times New Roman" w:cs="Times New Roman"/>
          <w:b/>
          <w:sz w:val="24"/>
          <w:szCs w:val="24"/>
        </w:rPr>
        <w:t xml:space="preserve"> района Кировской области</w:t>
      </w:r>
    </w:p>
    <w:p w:rsidR="006374FC" w:rsidRPr="00AC5BA9" w:rsidRDefault="006374FC" w:rsidP="008227AB">
      <w:pPr>
        <w:rPr>
          <w:rFonts w:ascii="Times New Roman" w:hAnsi="Times New Roman" w:cs="Times New Roman"/>
          <w:sz w:val="24"/>
          <w:szCs w:val="24"/>
        </w:rPr>
      </w:pPr>
    </w:p>
    <w:p w:rsidR="00C6587C" w:rsidRPr="00AC5BA9" w:rsidRDefault="00C6587C" w:rsidP="008227AB">
      <w:pPr>
        <w:spacing w:after="0"/>
        <w:ind w:firstLine="709"/>
        <w:jc w:val="both"/>
        <w:rPr>
          <w:rFonts w:ascii="Times New Roman" w:hAnsi="Times New Roman" w:cs="Times New Roman"/>
          <w:sz w:val="24"/>
          <w:szCs w:val="24"/>
        </w:rPr>
      </w:pPr>
      <w:r w:rsidRPr="00AC5BA9">
        <w:rPr>
          <w:rFonts w:ascii="Times New Roman" w:hAnsi="Times New Roman" w:cs="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w:t>
      </w:r>
      <w:r w:rsidR="003C3CF1" w:rsidRPr="00AC5BA9">
        <w:rPr>
          <w:rFonts w:ascii="Times New Roman" w:hAnsi="Times New Roman" w:cs="Times New Roman"/>
          <w:sz w:val="24"/>
          <w:szCs w:val="24"/>
        </w:rPr>
        <w:t>,</w:t>
      </w:r>
      <w:r w:rsidR="008227AB" w:rsidRPr="00AC5BA9">
        <w:rPr>
          <w:rFonts w:ascii="Times New Roman" w:hAnsi="Times New Roman" w:cs="Times New Roman"/>
          <w:sz w:val="24"/>
          <w:szCs w:val="24"/>
        </w:rPr>
        <w:t xml:space="preserve"> законом Кировской области </w:t>
      </w:r>
      <w:r w:rsidR="009C5176" w:rsidRPr="00AC5BA9">
        <w:rPr>
          <w:rFonts w:ascii="Times New Roman" w:hAnsi="Times New Roman" w:cs="Times New Roman"/>
          <w:sz w:val="24"/>
          <w:szCs w:val="24"/>
        </w:rPr>
        <w:t xml:space="preserve">от 28.09.2006 </w:t>
      </w:r>
      <w:r w:rsidR="008227AB" w:rsidRPr="00AC5BA9">
        <w:rPr>
          <w:rFonts w:ascii="Times New Roman" w:hAnsi="Times New Roman" w:cs="Times New Roman"/>
          <w:sz w:val="24"/>
          <w:szCs w:val="24"/>
        </w:rPr>
        <w:t>№</w:t>
      </w:r>
      <w:r w:rsidR="009C5176" w:rsidRPr="00AC5BA9">
        <w:rPr>
          <w:rFonts w:ascii="Times New Roman" w:hAnsi="Times New Roman" w:cs="Times New Roman"/>
          <w:sz w:val="24"/>
          <w:szCs w:val="24"/>
        </w:rPr>
        <w:t xml:space="preserve"> </w:t>
      </w:r>
      <w:r w:rsidR="008227AB" w:rsidRPr="00AC5BA9">
        <w:rPr>
          <w:rFonts w:ascii="Times New Roman" w:hAnsi="Times New Roman" w:cs="Times New Roman"/>
          <w:sz w:val="24"/>
          <w:szCs w:val="24"/>
        </w:rPr>
        <w:t>44-ЗО «О регулировании градостроительной деятельности в Кировской области»,</w:t>
      </w:r>
      <w:r w:rsidR="003C3CF1" w:rsidRPr="00AC5BA9">
        <w:rPr>
          <w:rFonts w:ascii="Times New Roman" w:hAnsi="Times New Roman" w:cs="Times New Roman"/>
          <w:sz w:val="24"/>
          <w:szCs w:val="24"/>
        </w:rPr>
        <w:t xml:space="preserve"> </w:t>
      </w:r>
      <w:r w:rsidRPr="00AC5BA9">
        <w:rPr>
          <w:rFonts w:ascii="Times New Roman" w:hAnsi="Times New Roman" w:cs="Times New Roman"/>
          <w:sz w:val="24"/>
          <w:szCs w:val="24"/>
        </w:rPr>
        <w:t xml:space="preserve"> </w:t>
      </w:r>
      <w:proofErr w:type="spellStart"/>
      <w:r w:rsidR="00C26BEC" w:rsidRPr="00AC5BA9">
        <w:rPr>
          <w:rFonts w:ascii="Times New Roman" w:hAnsi="Times New Roman" w:cs="Times New Roman"/>
          <w:sz w:val="24"/>
          <w:szCs w:val="24"/>
        </w:rPr>
        <w:t>Вишкильская</w:t>
      </w:r>
      <w:proofErr w:type="spellEnd"/>
      <w:r w:rsidR="00C26BEC" w:rsidRPr="00AC5BA9">
        <w:rPr>
          <w:rFonts w:ascii="Times New Roman" w:hAnsi="Times New Roman" w:cs="Times New Roman"/>
          <w:sz w:val="24"/>
          <w:szCs w:val="24"/>
        </w:rPr>
        <w:t xml:space="preserve"> </w:t>
      </w:r>
      <w:r w:rsidRPr="00AC5BA9">
        <w:rPr>
          <w:rFonts w:ascii="Times New Roman" w:hAnsi="Times New Roman" w:cs="Times New Roman"/>
          <w:sz w:val="24"/>
          <w:szCs w:val="24"/>
        </w:rPr>
        <w:t xml:space="preserve"> сельская Дума РЕШИЛА:</w:t>
      </w:r>
    </w:p>
    <w:p w:rsidR="00C6587C" w:rsidRPr="00AC5BA9" w:rsidRDefault="00C6587C" w:rsidP="008227AB">
      <w:pPr>
        <w:pStyle w:val="1"/>
        <w:numPr>
          <w:ilvl w:val="0"/>
          <w:numId w:val="1"/>
        </w:numPr>
        <w:spacing w:line="276" w:lineRule="auto"/>
        <w:ind w:left="0" w:firstLine="709"/>
        <w:rPr>
          <w:rFonts w:ascii="Times New Roman" w:hAnsi="Times New Roman" w:cs="Times New Roman"/>
        </w:rPr>
      </w:pPr>
      <w:proofErr w:type="gramStart"/>
      <w:r w:rsidRPr="00AC5BA9">
        <w:rPr>
          <w:rFonts w:ascii="Times New Roman" w:hAnsi="Times New Roman" w:cs="Times New Roman"/>
        </w:rPr>
        <w:t xml:space="preserve">Внести в Устав муниципального образования </w:t>
      </w:r>
      <w:proofErr w:type="spellStart"/>
      <w:r w:rsidR="00C26BEC" w:rsidRPr="00AC5BA9">
        <w:rPr>
          <w:rFonts w:ascii="Times New Roman" w:hAnsi="Times New Roman" w:cs="Times New Roman"/>
        </w:rPr>
        <w:t>Вишкильское</w:t>
      </w:r>
      <w:proofErr w:type="spellEnd"/>
      <w:r w:rsidR="00C26BEC" w:rsidRPr="00AC5BA9">
        <w:rPr>
          <w:rFonts w:ascii="Times New Roman" w:hAnsi="Times New Roman" w:cs="Times New Roman"/>
        </w:rPr>
        <w:t xml:space="preserve"> </w:t>
      </w:r>
      <w:r w:rsidRPr="00AC5BA9">
        <w:rPr>
          <w:rFonts w:ascii="Times New Roman" w:hAnsi="Times New Roman" w:cs="Times New Roman"/>
        </w:rPr>
        <w:t xml:space="preserve"> сельское поселение </w:t>
      </w:r>
      <w:proofErr w:type="spellStart"/>
      <w:r w:rsidRPr="00AC5BA9">
        <w:rPr>
          <w:rFonts w:ascii="Times New Roman" w:hAnsi="Times New Roman" w:cs="Times New Roman"/>
        </w:rPr>
        <w:t>Котельничского</w:t>
      </w:r>
      <w:proofErr w:type="spellEnd"/>
      <w:r w:rsidRPr="00AC5BA9">
        <w:rPr>
          <w:rFonts w:ascii="Times New Roman" w:hAnsi="Times New Roman" w:cs="Times New Roman"/>
        </w:rPr>
        <w:t xml:space="preserve"> района Кировской области, принятое решением </w:t>
      </w:r>
      <w:proofErr w:type="spellStart"/>
      <w:r w:rsidR="00C26BEC" w:rsidRPr="00AC5BA9">
        <w:rPr>
          <w:rFonts w:ascii="Times New Roman" w:hAnsi="Times New Roman" w:cs="Times New Roman"/>
        </w:rPr>
        <w:t>Вишкильской</w:t>
      </w:r>
      <w:proofErr w:type="spellEnd"/>
      <w:r w:rsidR="00C26BEC" w:rsidRPr="00AC5BA9">
        <w:rPr>
          <w:rFonts w:ascii="Times New Roman" w:hAnsi="Times New Roman" w:cs="Times New Roman"/>
        </w:rPr>
        <w:t xml:space="preserve"> </w:t>
      </w:r>
      <w:r w:rsidRPr="00AC5BA9">
        <w:rPr>
          <w:rFonts w:ascii="Times New Roman" w:hAnsi="Times New Roman" w:cs="Times New Roman"/>
        </w:rPr>
        <w:t xml:space="preserve"> сельской Думы </w:t>
      </w:r>
      <w:r w:rsidR="00DF42A0" w:rsidRPr="00AC5BA9">
        <w:rPr>
          <w:rFonts w:ascii="Times New Roman" w:hAnsi="Times New Roman" w:cs="Times New Roman"/>
        </w:rPr>
        <w:t xml:space="preserve">от 07.12.2005 №16 (с изменениями </w:t>
      </w:r>
      <w:r w:rsidR="00DF42A0" w:rsidRPr="00AC5BA9">
        <w:rPr>
          <w:rFonts w:ascii="Times New Roman" w:hAnsi="Times New Roman" w:cs="Times New Roman"/>
          <w:color w:val="000000"/>
        </w:rPr>
        <w:t xml:space="preserve">в редакции </w:t>
      </w:r>
      <w:r w:rsidR="00A53B3C" w:rsidRPr="00AC5BA9">
        <w:rPr>
          <w:rFonts w:ascii="Times New Roman" w:hAnsi="Times New Roman" w:cs="Times New Roman"/>
          <w:color w:val="000000"/>
        </w:rPr>
        <w:t xml:space="preserve">решений </w:t>
      </w:r>
      <w:proofErr w:type="spellStart"/>
      <w:r w:rsidR="00DF42A0" w:rsidRPr="00AC5BA9">
        <w:rPr>
          <w:rFonts w:ascii="Times New Roman" w:hAnsi="Times New Roman" w:cs="Times New Roman"/>
        </w:rPr>
        <w:t>Вишкильской</w:t>
      </w:r>
      <w:proofErr w:type="spellEnd"/>
      <w:r w:rsidR="00DF42A0" w:rsidRPr="00AC5BA9">
        <w:rPr>
          <w:rFonts w:ascii="Times New Roman" w:hAnsi="Times New Roman" w:cs="Times New Roman"/>
        </w:rPr>
        <w:t xml:space="preserve"> сельской Думы от 24.03.2006 № 32, от 15.08.2008 № 36, от 07.04.2010 № 118, от 21.01.2011 № 153, от 14.12.2011 № 191, от 21.06.2012 № 210, от 27.11.13 № 50, от 17.06.2014 № 85, от 14.04.2015 № 123, от 22.04.2016 № 1</w:t>
      </w:r>
      <w:r w:rsidR="002F073C" w:rsidRPr="00AC5BA9">
        <w:rPr>
          <w:rFonts w:ascii="Times New Roman" w:hAnsi="Times New Roman" w:cs="Times New Roman"/>
        </w:rPr>
        <w:t>75, от 26.03.2019</w:t>
      </w:r>
      <w:proofErr w:type="gramEnd"/>
      <w:r w:rsidR="002F073C" w:rsidRPr="00AC5BA9">
        <w:rPr>
          <w:rFonts w:ascii="Times New Roman" w:hAnsi="Times New Roman" w:cs="Times New Roman"/>
        </w:rPr>
        <w:t xml:space="preserve"> № 85, от 12.03</w:t>
      </w:r>
      <w:r w:rsidR="00DF42A0" w:rsidRPr="00AC5BA9">
        <w:rPr>
          <w:rFonts w:ascii="Times New Roman" w:hAnsi="Times New Roman" w:cs="Times New Roman"/>
        </w:rPr>
        <w:t>.2020 № 130</w:t>
      </w:r>
      <w:r w:rsidR="00E10811" w:rsidRPr="00AC5BA9">
        <w:rPr>
          <w:rFonts w:ascii="Times New Roman" w:hAnsi="Times New Roman" w:cs="Times New Roman"/>
        </w:rPr>
        <w:t>, от 23.03.2021 № 177</w:t>
      </w:r>
      <w:r w:rsidR="00DF42A0" w:rsidRPr="00AC5BA9">
        <w:rPr>
          <w:rFonts w:ascii="Times New Roman" w:hAnsi="Times New Roman" w:cs="Times New Roman"/>
        </w:rPr>
        <w:t>)</w:t>
      </w:r>
      <w:r w:rsidR="00DF42A0" w:rsidRPr="00AC5BA9">
        <w:t xml:space="preserve"> </w:t>
      </w:r>
      <w:r w:rsidR="00967850" w:rsidRPr="00AC5BA9">
        <w:rPr>
          <w:rFonts w:ascii="Times New Roman" w:hAnsi="Times New Roman" w:cs="Times New Roman"/>
        </w:rPr>
        <w:t xml:space="preserve">( далее </w:t>
      </w:r>
      <w:proofErr w:type="gramStart"/>
      <w:r w:rsidR="00967850" w:rsidRPr="00AC5BA9">
        <w:rPr>
          <w:rFonts w:ascii="Times New Roman" w:hAnsi="Times New Roman" w:cs="Times New Roman"/>
        </w:rPr>
        <w:t>–У</w:t>
      </w:r>
      <w:proofErr w:type="gramEnd"/>
      <w:r w:rsidR="00967850" w:rsidRPr="00AC5BA9">
        <w:rPr>
          <w:rFonts w:ascii="Times New Roman" w:hAnsi="Times New Roman" w:cs="Times New Roman"/>
        </w:rPr>
        <w:t>став)</w:t>
      </w:r>
      <w:r w:rsidR="00967850" w:rsidRPr="00AC5BA9">
        <w:t xml:space="preserve"> </w:t>
      </w:r>
      <w:r w:rsidRPr="00AC5BA9">
        <w:rPr>
          <w:rFonts w:ascii="Times New Roman" w:hAnsi="Times New Roman" w:cs="Times New Roman"/>
        </w:rPr>
        <w:t>следующие изменения и дополнения:</w:t>
      </w:r>
    </w:p>
    <w:p w:rsidR="00967850" w:rsidRPr="00AC5BA9" w:rsidRDefault="0080396D" w:rsidP="008227AB">
      <w:pPr>
        <w:pStyle w:val="a7"/>
        <w:spacing w:before="60" w:line="276" w:lineRule="auto"/>
        <w:ind w:firstLine="709"/>
        <w:jc w:val="both"/>
        <w:rPr>
          <w:bCs/>
          <w:sz w:val="24"/>
          <w:szCs w:val="24"/>
        </w:rPr>
      </w:pPr>
      <w:r w:rsidRPr="00AC5BA9">
        <w:rPr>
          <w:bCs/>
          <w:sz w:val="24"/>
          <w:szCs w:val="24"/>
        </w:rPr>
        <w:t xml:space="preserve">1.1. </w:t>
      </w:r>
      <w:r w:rsidR="00967850" w:rsidRPr="00AC5BA9">
        <w:rPr>
          <w:bCs/>
          <w:sz w:val="24"/>
          <w:szCs w:val="24"/>
        </w:rPr>
        <w:t xml:space="preserve">В части 1 </w:t>
      </w:r>
      <w:r w:rsidRPr="00AC5BA9">
        <w:rPr>
          <w:bCs/>
          <w:sz w:val="24"/>
          <w:szCs w:val="24"/>
        </w:rPr>
        <w:t xml:space="preserve"> статьи 8</w:t>
      </w:r>
      <w:r w:rsidR="00967850" w:rsidRPr="00AC5BA9">
        <w:rPr>
          <w:bCs/>
          <w:sz w:val="24"/>
          <w:szCs w:val="24"/>
        </w:rPr>
        <w:t xml:space="preserve"> </w:t>
      </w:r>
      <w:r w:rsidRPr="00AC5BA9">
        <w:rPr>
          <w:bCs/>
          <w:sz w:val="24"/>
          <w:szCs w:val="24"/>
        </w:rPr>
        <w:t xml:space="preserve"> Устава</w:t>
      </w:r>
      <w:r w:rsidR="00967850" w:rsidRPr="00AC5BA9">
        <w:rPr>
          <w:bCs/>
          <w:sz w:val="24"/>
          <w:szCs w:val="24"/>
        </w:rPr>
        <w:t>:</w:t>
      </w:r>
    </w:p>
    <w:p w:rsidR="00967850" w:rsidRPr="00AC5BA9" w:rsidRDefault="00967850" w:rsidP="008227AB">
      <w:pPr>
        <w:pStyle w:val="a7"/>
        <w:spacing w:before="60" w:line="276" w:lineRule="auto"/>
        <w:ind w:firstLine="709"/>
        <w:jc w:val="both"/>
        <w:rPr>
          <w:b w:val="0"/>
          <w:sz w:val="24"/>
          <w:szCs w:val="24"/>
        </w:rPr>
      </w:pPr>
      <w:r w:rsidRPr="00AC5BA9">
        <w:rPr>
          <w:b w:val="0"/>
          <w:bCs/>
          <w:sz w:val="24"/>
          <w:szCs w:val="24"/>
        </w:rPr>
        <w:t xml:space="preserve">пункт  5  </w:t>
      </w:r>
      <w:r w:rsidRPr="00AC5BA9">
        <w:rPr>
          <w:b w:val="0"/>
          <w:sz w:val="24"/>
          <w:szCs w:val="24"/>
        </w:rPr>
        <w:t>изложить в следующей редакции:</w:t>
      </w:r>
    </w:p>
    <w:p w:rsidR="00967850" w:rsidRPr="00AC5BA9" w:rsidRDefault="00967850" w:rsidP="008227AB">
      <w:pPr>
        <w:pStyle w:val="a7"/>
        <w:spacing w:before="60" w:line="276" w:lineRule="auto"/>
        <w:ind w:firstLine="709"/>
        <w:jc w:val="both"/>
        <w:rPr>
          <w:b w:val="0"/>
          <w:sz w:val="24"/>
          <w:szCs w:val="24"/>
        </w:rPr>
      </w:pPr>
      <w:proofErr w:type="gramStart"/>
      <w:r w:rsidRPr="00AC5BA9">
        <w:rPr>
          <w:b w:val="0"/>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AC5BA9">
        <w:rPr>
          <w:b w:val="0"/>
          <w:sz w:val="24"/>
          <w:szCs w:val="24"/>
        </w:rPr>
        <w:t xml:space="preserve"> дорог и осуществления дорожной деятельности в соответствии с </w:t>
      </w:r>
      <w:hyperlink r:id="rId6" w:history="1">
        <w:r w:rsidRPr="00AC5BA9">
          <w:rPr>
            <w:b w:val="0"/>
            <w:sz w:val="24"/>
            <w:szCs w:val="24"/>
          </w:rPr>
          <w:t>законодательством</w:t>
        </w:r>
      </w:hyperlink>
      <w:r w:rsidRPr="00AC5BA9">
        <w:rPr>
          <w:b w:val="0"/>
          <w:sz w:val="24"/>
          <w:szCs w:val="24"/>
        </w:rPr>
        <w:t xml:space="preserve"> Российской Федерации</w:t>
      </w:r>
      <w:proofErr w:type="gramStart"/>
      <w:r w:rsidRPr="00AC5BA9">
        <w:rPr>
          <w:b w:val="0"/>
          <w:sz w:val="24"/>
          <w:szCs w:val="24"/>
        </w:rPr>
        <w:t>;»</w:t>
      </w:r>
      <w:proofErr w:type="gramEnd"/>
      <w:r w:rsidRPr="00AC5BA9">
        <w:rPr>
          <w:b w:val="0"/>
          <w:sz w:val="24"/>
          <w:szCs w:val="24"/>
        </w:rPr>
        <w:t>;</w:t>
      </w:r>
    </w:p>
    <w:p w:rsidR="00967850" w:rsidRPr="00AC5BA9" w:rsidRDefault="00967850" w:rsidP="008227AB">
      <w:pPr>
        <w:pStyle w:val="a7"/>
        <w:spacing w:before="60" w:line="276" w:lineRule="auto"/>
        <w:ind w:firstLine="709"/>
        <w:jc w:val="both"/>
        <w:rPr>
          <w:b w:val="0"/>
          <w:sz w:val="24"/>
          <w:szCs w:val="24"/>
        </w:rPr>
      </w:pPr>
      <w:r w:rsidRPr="00AC5BA9">
        <w:rPr>
          <w:b w:val="0"/>
          <w:bCs/>
          <w:sz w:val="24"/>
          <w:szCs w:val="24"/>
        </w:rPr>
        <w:t xml:space="preserve">пункт  20  </w:t>
      </w:r>
      <w:r w:rsidRPr="00AC5BA9">
        <w:rPr>
          <w:b w:val="0"/>
          <w:sz w:val="24"/>
          <w:szCs w:val="24"/>
        </w:rPr>
        <w:t>изложить в следующей редакции:</w:t>
      </w:r>
    </w:p>
    <w:p w:rsidR="009C5176" w:rsidRPr="00F62F1B" w:rsidRDefault="00967850" w:rsidP="008227AB">
      <w:pPr>
        <w:pStyle w:val="a7"/>
        <w:spacing w:before="60" w:line="276" w:lineRule="auto"/>
        <w:ind w:firstLine="709"/>
        <w:jc w:val="both"/>
        <w:rPr>
          <w:b w:val="0"/>
          <w:sz w:val="24"/>
          <w:szCs w:val="24"/>
        </w:rPr>
      </w:pPr>
      <w:r w:rsidRPr="00AC5BA9">
        <w:rPr>
          <w:b w:val="0"/>
          <w:sz w:val="24"/>
          <w:szCs w:val="24"/>
        </w:rPr>
        <w:t>«20)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proofErr w:type="gramStart"/>
      <w:r w:rsidRPr="00AC5BA9">
        <w:rPr>
          <w:b w:val="0"/>
          <w:sz w:val="24"/>
          <w:szCs w:val="24"/>
        </w:rPr>
        <w:t>;»</w:t>
      </w:r>
      <w:proofErr w:type="gramEnd"/>
      <w:r w:rsidRPr="00AC5BA9">
        <w:rPr>
          <w:b w:val="0"/>
          <w:sz w:val="24"/>
          <w:szCs w:val="24"/>
        </w:rPr>
        <w:t>;</w:t>
      </w:r>
    </w:p>
    <w:p w:rsidR="00F62F1B" w:rsidRDefault="00F62F1B" w:rsidP="008227AB">
      <w:pPr>
        <w:pStyle w:val="a7"/>
        <w:spacing w:before="60" w:line="276" w:lineRule="auto"/>
        <w:ind w:firstLine="709"/>
        <w:jc w:val="both"/>
        <w:rPr>
          <w:b w:val="0"/>
          <w:bCs/>
          <w:sz w:val="24"/>
          <w:szCs w:val="24"/>
        </w:rPr>
      </w:pPr>
    </w:p>
    <w:p w:rsidR="00967850" w:rsidRPr="00AC5BA9" w:rsidRDefault="00967850" w:rsidP="008227AB">
      <w:pPr>
        <w:pStyle w:val="a7"/>
        <w:spacing w:before="60" w:line="276" w:lineRule="auto"/>
        <w:ind w:firstLine="709"/>
        <w:jc w:val="both"/>
        <w:rPr>
          <w:b w:val="0"/>
          <w:sz w:val="24"/>
          <w:szCs w:val="24"/>
        </w:rPr>
      </w:pPr>
      <w:r w:rsidRPr="00AC5BA9">
        <w:rPr>
          <w:b w:val="0"/>
          <w:bCs/>
          <w:sz w:val="24"/>
          <w:szCs w:val="24"/>
        </w:rPr>
        <w:lastRenderedPageBreak/>
        <w:t xml:space="preserve">пункт  28  </w:t>
      </w:r>
      <w:r w:rsidRPr="00AC5BA9">
        <w:rPr>
          <w:b w:val="0"/>
          <w:sz w:val="24"/>
          <w:szCs w:val="24"/>
        </w:rPr>
        <w:t>изложить в следующей редакции:</w:t>
      </w:r>
    </w:p>
    <w:p w:rsidR="00967850" w:rsidRPr="00AC5BA9" w:rsidRDefault="00967850" w:rsidP="008227AB">
      <w:pPr>
        <w:pStyle w:val="a7"/>
        <w:spacing w:before="60" w:line="276" w:lineRule="auto"/>
        <w:ind w:firstLine="709"/>
        <w:jc w:val="both"/>
        <w:rPr>
          <w:b w:val="0"/>
          <w:bCs/>
          <w:sz w:val="24"/>
          <w:szCs w:val="24"/>
        </w:rPr>
      </w:pPr>
      <w:r w:rsidRPr="00AC5BA9">
        <w:rPr>
          <w:b w:val="0"/>
          <w:sz w:val="24"/>
          <w:szCs w:val="24"/>
        </w:rPr>
        <w:t>«</w:t>
      </w:r>
      <w:r w:rsidR="006533E3" w:rsidRPr="00AC5BA9">
        <w:rPr>
          <w:b w:val="0"/>
          <w:bCs/>
          <w:sz w:val="24"/>
          <w:szCs w:val="24"/>
        </w:rPr>
        <w:t>28</w:t>
      </w:r>
      <w:r w:rsidRPr="00AC5BA9">
        <w:rPr>
          <w:b w:val="0"/>
          <w:bCs/>
          <w:sz w:val="24"/>
          <w:szCs w:val="24"/>
        </w:rPr>
        <w:t>)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roofErr w:type="gramStart"/>
      <w:r w:rsidRPr="00AC5BA9">
        <w:rPr>
          <w:b w:val="0"/>
          <w:bCs/>
          <w:sz w:val="24"/>
          <w:szCs w:val="24"/>
        </w:rPr>
        <w:t>;</w:t>
      </w:r>
      <w:r w:rsidR="006533E3" w:rsidRPr="00AC5BA9">
        <w:rPr>
          <w:b w:val="0"/>
          <w:bCs/>
          <w:sz w:val="24"/>
          <w:szCs w:val="24"/>
        </w:rPr>
        <w:t>»</w:t>
      </w:r>
      <w:proofErr w:type="gramEnd"/>
      <w:r w:rsidR="006533E3" w:rsidRPr="00AC5BA9">
        <w:rPr>
          <w:b w:val="0"/>
          <w:bCs/>
          <w:sz w:val="24"/>
          <w:szCs w:val="24"/>
        </w:rPr>
        <w:t>;</w:t>
      </w:r>
    </w:p>
    <w:p w:rsidR="005D3EC7" w:rsidRPr="00AC5BA9" w:rsidRDefault="005D3EC7" w:rsidP="008227AB">
      <w:pPr>
        <w:pStyle w:val="a7"/>
        <w:spacing w:before="60" w:line="276" w:lineRule="auto"/>
        <w:ind w:firstLine="709"/>
        <w:jc w:val="both"/>
        <w:rPr>
          <w:b w:val="0"/>
          <w:sz w:val="24"/>
          <w:szCs w:val="24"/>
        </w:rPr>
      </w:pPr>
      <w:r w:rsidRPr="00AC5BA9">
        <w:rPr>
          <w:b w:val="0"/>
          <w:bCs/>
          <w:sz w:val="24"/>
          <w:szCs w:val="24"/>
        </w:rPr>
        <w:t xml:space="preserve">пункт  38  </w:t>
      </w:r>
      <w:r w:rsidRPr="00AC5BA9">
        <w:rPr>
          <w:b w:val="0"/>
          <w:sz w:val="24"/>
          <w:szCs w:val="24"/>
        </w:rPr>
        <w:t>изложить в следующей редакции:</w:t>
      </w:r>
    </w:p>
    <w:p w:rsidR="005D3EC7" w:rsidRPr="00AC5BA9" w:rsidRDefault="005D3EC7" w:rsidP="008227AB">
      <w:pPr>
        <w:pStyle w:val="a7"/>
        <w:spacing w:before="60" w:line="276" w:lineRule="auto"/>
        <w:ind w:firstLine="709"/>
        <w:jc w:val="both"/>
        <w:rPr>
          <w:b w:val="0"/>
          <w:sz w:val="24"/>
          <w:szCs w:val="24"/>
        </w:rPr>
      </w:pPr>
      <w:r w:rsidRPr="00AC5BA9">
        <w:rPr>
          <w:b w:val="0"/>
          <w:bCs/>
          <w:sz w:val="24"/>
          <w:szCs w:val="24"/>
        </w:rPr>
        <w:t>«</w:t>
      </w:r>
      <w:r w:rsidRPr="00AC5BA9">
        <w:rPr>
          <w:b w:val="0"/>
          <w:sz w:val="24"/>
          <w:szCs w:val="24"/>
          <w:shd w:val="clear" w:color="auto" w:fill="FFFFFF"/>
        </w:rPr>
        <w:t>38) обеспечение выполнения работ, необходимых для создания искусственных земельных участков для нужд поселения в соответствии с федеральным </w:t>
      </w:r>
      <w:hyperlink r:id="rId7" w:anchor="dst100063" w:history="1">
        <w:r w:rsidRPr="00AC5BA9">
          <w:rPr>
            <w:rStyle w:val="a3"/>
            <w:b w:val="0"/>
            <w:color w:val="auto"/>
            <w:sz w:val="24"/>
            <w:szCs w:val="24"/>
            <w:u w:val="none"/>
            <w:shd w:val="clear" w:color="auto" w:fill="FFFFFF"/>
          </w:rPr>
          <w:t>законом</w:t>
        </w:r>
      </w:hyperlink>
      <w:proofErr w:type="gramStart"/>
      <w:r w:rsidRPr="00AC5BA9">
        <w:rPr>
          <w:b w:val="0"/>
          <w:sz w:val="24"/>
          <w:szCs w:val="24"/>
          <w:shd w:val="clear" w:color="auto" w:fill="FFFFFF"/>
        </w:rPr>
        <w:t>;»</w:t>
      </w:r>
      <w:proofErr w:type="gramEnd"/>
      <w:r w:rsidRPr="00AC5BA9">
        <w:rPr>
          <w:b w:val="0"/>
          <w:sz w:val="24"/>
          <w:szCs w:val="24"/>
          <w:shd w:val="clear" w:color="auto" w:fill="FFFFFF"/>
        </w:rPr>
        <w:t>;</w:t>
      </w:r>
    </w:p>
    <w:p w:rsidR="006533E3" w:rsidRPr="00AC5BA9" w:rsidRDefault="00967850" w:rsidP="008227AB">
      <w:pPr>
        <w:pStyle w:val="a7"/>
        <w:spacing w:before="60" w:line="276" w:lineRule="auto"/>
        <w:ind w:firstLine="709"/>
        <w:jc w:val="both"/>
        <w:rPr>
          <w:b w:val="0"/>
          <w:sz w:val="24"/>
          <w:szCs w:val="24"/>
        </w:rPr>
      </w:pPr>
      <w:r w:rsidRPr="00AC5BA9">
        <w:rPr>
          <w:b w:val="0"/>
          <w:bCs/>
          <w:sz w:val="24"/>
          <w:szCs w:val="24"/>
        </w:rPr>
        <w:t>пункт  44</w:t>
      </w:r>
      <w:r w:rsidRPr="00AC5BA9">
        <w:rPr>
          <w:bCs/>
          <w:sz w:val="24"/>
          <w:szCs w:val="24"/>
        </w:rPr>
        <w:t xml:space="preserve">  </w:t>
      </w:r>
      <w:r w:rsidRPr="00AC5BA9">
        <w:rPr>
          <w:b w:val="0"/>
          <w:sz w:val="24"/>
          <w:szCs w:val="24"/>
        </w:rPr>
        <w:t>изложить в следующей редакции:</w:t>
      </w:r>
    </w:p>
    <w:p w:rsidR="0080396D" w:rsidRPr="00AC5BA9" w:rsidRDefault="0080396D" w:rsidP="008227AB">
      <w:pPr>
        <w:pStyle w:val="a7"/>
        <w:spacing w:before="60" w:line="276" w:lineRule="auto"/>
        <w:ind w:firstLine="709"/>
        <w:jc w:val="both"/>
        <w:rPr>
          <w:b w:val="0"/>
          <w:sz w:val="24"/>
          <w:szCs w:val="24"/>
        </w:rPr>
      </w:pPr>
      <w:r w:rsidRPr="00AC5BA9">
        <w:rPr>
          <w:b w:val="0"/>
          <w:bCs/>
          <w:sz w:val="24"/>
          <w:szCs w:val="24"/>
        </w:rPr>
        <w:t xml:space="preserve"> «44)</w:t>
      </w:r>
      <w:r w:rsidR="008227AB" w:rsidRPr="00AC5BA9">
        <w:rPr>
          <w:b w:val="0"/>
          <w:bCs/>
          <w:sz w:val="24"/>
          <w:szCs w:val="24"/>
        </w:rPr>
        <w:t xml:space="preserve"> </w:t>
      </w:r>
      <w:r w:rsidRPr="00AC5BA9">
        <w:rPr>
          <w:b w:val="0"/>
          <w:bCs/>
          <w:sz w:val="24"/>
          <w:szCs w:val="24"/>
        </w:rPr>
        <w:t>участие в соответствии с федеральным законом в выполнении комплексных кадастровых работ</w:t>
      </w:r>
      <w:proofErr w:type="gramStart"/>
      <w:r w:rsidR="004B7E0C" w:rsidRPr="00AC5BA9">
        <w:rPr>
          <w:b w:val="0"/>
          <w:bCs/>
          <w:sz w:val="24"/>
          <w:szCs w:val="24"/>
        </w:rPr>
        <w:t>.»</w:t>
      </w:r>
      <w:proofErr w:type="gramEnd"/>
    </w:p>
    <w:p w:rsidR="00C6587C" w:rsidRPr="00AC5BA9" w:rsidRDefault="0080396D" w:rsidP="008227AB">
      <w:pPr>
        <w:pStyle w:val="1"/>
        <w:spacing w:line="276" w:lineRule="auto"/>
        <w:ind w:left="709" w:firstLine="0"/>
        <w:rPr>
          <w:rFonts w:ascii="Times New Roman" w:hAnsi="Times New Roman" w:cs="Times New Roman"/>
          <w:b/>
          <w:bCs/>
        </w:rPr>
      </w:pPr>
      <w:r w:rsidRPr="00AC5BA9">
        <w:rPr>
          <w:rFonts w:ascii="Times New Roman" w:hAnsi="Times New Roman" w:cs="Times New Roman"/>
          <w:b/>
          <w:bCs/>
        </w:rPr>
        <w:t xml:space="preserve">1.2. </w:t>
      </w:r>
      <w:r w:rsidR="00C6587C" w:rsidRPr="00AC5BA9">
        <w:rPr>
          <w:rFonts w:ascii="Times New Roman" w:hAnsi="Times New Roman" w:cs="Times New Roman"/>
          <w:b/>
          <w:bCs/>
        </w:rPr>
        <w:t>Часть 1 статьи 8.1 Устава</w:t>
      </w:r>
      <w:r w:rsidR="00F62F1B">
        <w:rPr>
          <w:rFonts w:ascii="Times New Roman" w:hAnsi="Times New Roman" w:cs="Times New Roman"/>
          <w:b/>
          <w:bCs/>
        </w:rPr>
        <w:t xml:space="preserve"> </w:t>
      </w:r>
      <w:r w:rsidR="004B7E0C" w:rsidRPr="00AC5BA9">
        <w:rPr>
          <w:rFonts w:ascii="Times New Roman" w:hAnsi="Times New Roman" w:cs="Times New Roman"/>
          <w:b/>
          <w:bCs/>
        </w:rPr>
        <w:t xml:space="preserve"> дополнить пунктом 19</w:t>
      </w:r>
      <w:r w:rsidR="00C6587C" w:rsidRPr="00AC5BA9">
        <w:rPr>
          <w:rFonts w:ascii="Times New Roman" w:hAnsi="Times New Roman" w:cs="Times New Roman"/>
          <w:b/>
          <w:bCs/>
        </w:rPr>
        <w:t xml:space="preserve"> следующего содержания:</w:t>
      </w:r>
    </w:p>
    <w:p w:rsidR="00C6587C" w:rsidRPr="00AC5BA9" w:rsidRDefault="004B7E0C" w:rsidP="008227AB">
      <w:pPr>
        <w:pStyle w:val="1"/>
        <w:spacing w:line="276" w:lineRule="auto"/>
        <w:ind w:left="0" w:firstLine="709"/>
        <w:rPr>
          <w:rFonts w:ascii="Times New Roman" w:hAnsi="Times New Roman" w:cs="Times New Roman"/>
          <w:color w:val="000000"/>
          <w:shd w:val="clear" w:color="auto" w:fill="FFFFFF"/>
        </w:rPr>
      </w:pPr>
      <w:r w:rsidRPr="00AC5BA9">
        <w:rPr>
          <w:rFonts w:ascii="Times New Roman" w:hAnsi="Times New Roman" w:cs="Times New Roman"/>
        </w:rPr>
        <w:t>«</w:t>
      </w:r>
      <w:r w:rsidRPr="00AC5BA9">
        <w:rPr>
          <w:rFonts w:ascii="Times New Roman" w:hAnsi="Times New Roman" w:cs="Times New Roman"/>
          <w:color w:val="000000"/>
          <w:shd w:val="clear" w:color="auto" w:fill="FFFFFF"/>
        </w:rPr>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AC5BA9">
        <w:rPr>
          <w:rFonts w:ascii="Times New Roman" w:hAnsi="Times New Roman" w:cs="Times New Roman"/>
          <w:color w:val="000000"/>
          <w:shd w:val="clear" w:color="auto" w:fill="FFFFFF"/>
        </w:rPr>
        <w:t>.»</w:t>
      </w:r>
      <w:proofErr w:type="gramEnd"/>
    </w:p>
    <w:p w:rsidR="00376E3D" w:rsidRPr="00AC5BA9" w:rsidRDefault="006533E3" w:rsidP="008227AB">
      <w:pPr>
        <w:pStyle w:val="a7"/>
        <w:spacing w:before="60" w:line="276" w:lineRule="auto"/>
        <w:ind w:firstLine="709"/>
        <w:jc w:val="both"/>
        <w:rPr>
          <w:color w:val="000000"/>
          <w:sz w:val="24"/>
          <w:szCs w:val="24"/>
          <w:shd w:val="clear" w:color="auto" w:fill="FFFFFF"/>
        </w:rPr>
      </w:pPr>
      <w:r w:rsidRPr="00AC5BA9">
        <w:rPr>
          <w:color w:val="000000"/>
          <w:sz w:val="24"/>
          <w:szCs w:val="24"/>
          <w:shd w:val="clear" w:color="auto" w:fill="FFFFFF"/>
        </w:rPr>
        <w:t xml:space="preserve">1.3. </w:t>
      </w:r>
      <w:r w:rsidR="00990D1B">
        <w:rPr>
          <w:color w:val="000000"/>
          <w:sz w:val="24"/>
          <w:szCs w:val="24"/>
          <w:shd w:val="clear" w:color="auto" w:fill="FFFFFF"/>
        </w:rPr>
        <w:t>В статье</w:t>
      </w:r>
      <w:r w:rsidR="003C3CF1" w:rsidRPr="00AC5BA9">
        <w:rPr>
          <w:color w:val="000000"/>
          <w:sz w:val="24"/>
          <w:szCs w:val="24"/>
          <w:shd w:val="clear" w:color="auto" w:fill="FFFFFF"/>
        </w:rPr>
        <w:t xml:space="preserve"> </w:t>
      </w:r>
      <w:r w:rsidRPr="00AC5BA9">
        <w:rPr>
          <w:color w:val="000000"/>
          <w:sz w:val="24"/>
          <w:szCs w:val="24"/>
          <w:shd w:val="clear" w:color="auto" w:fill="FFFFFF"/>
        </w:rPr>
        <w:t xml:space="preserve"> 9.1</w:t>
      </w:r>
      <w:r w:rsidR="00990D1B">
        <w:rPr>
          <w:color w:val="000000"/>
          <w:sz w:val="24"/>
          <w:szCs w:val="24"/>
          <w:shd w:val="clear" w:color="auto" w:fill="FFFFFF"/>
        </w:rPr>
        <w:t xml:space="preserve"> Устава</w:t>
      </w:r>
      <w:r w:rsidR="00376E3D" w:rsidRPr="00AC5BA9">
        <w:rPr>
          <w:color w:val="000000"/>
          <w:sz w:val="24"/>
          <w:szCs w:val="24"/>
          <w:shd w:val="clear" w:color="auto" w:fill="FFFFFF"/>
        </w:rPr>
        <w:t>:</w:t>
      </w:r>
      <w:r w:rsidRPr="00AC5BA9">
        <w:rPr>
          <w:color w:val="000000"/>
          <w:sz w:val="24"/>
          <w:szCs w:val="24"/>
          <w:shd w:val="clear" w:color="auto" w:fill="FFFFFF"/>
        </w:rPr>
        <w:t xml:space="preserve"> </w:t>
      </w:r>
    </w:p>
    <w:p w:rsidR="006533E3" w:rsidRPr="00AC5BA9" w:rsidRDefault="00376E3D" w:rsidP="008227AB">
      <w:pPr>
        <w:pStyle w:val="a7"/>
        <w:spacing w:before="60" w:line="276" w:lineRule="auto"/>
        <w:ind w:firstLine="709"/>
        <w:jc w:val="both"/>
        <w:rPr>
          <w:b w:val="0"/>
          <w:sz w:val="24"/>
          <w:szCs w:val="24"/>
        </w:rPr>
      </w:pPr>
      <w:r w:rsidRPr="00AC5BA9">
        <w:rPr>
          <w:b w:val="0"/>
          <w:color w:val="000000"/>
          <w:sz w:val="24"/>
          <w:szCs w:val="24"/>
          <w:shd w:val="clear" w:color="auto" w:fill="FFFFFF"/>
        </w:rPr>
        <w:t xml:space="preserve">Часть 2 </w:t>
      </w:r>
      <w:r w:rsidR="006533E3" w:rsidRPr="00AC5BA9">
        <w:rPr>
          <w:b w:val="0"/>
          <w:sz w:val="24"/>
          <w:szCs w:val="24"/>
        </w:rPr>
        <w:t>изложить в следующей редакции:</w:t>
      </w:r>
    </w:p>
    <w:p w:rsidR="006533E3" w:rsidRPr="00AC5BA9" w:rsidRDefault="006533E3" w:rsidP="008227AB">
      <w:pPr>
        <w:pStyle w:val="1"/>
        <w:spacing w:line="276" w:lineRule="auto"/>
        <w:ind w:left="0" w:firstLine="709"/>
        <w:rPr>
          <w:rFonts w:ascii="Times New Roman" w:hAnsi="Times New Roman" w:cs="Times New Roman"/>
          <w:color w:val="000000"/>
          <w:shd w:val="clear" w:color="auto" w:fill="FFFFFF"/>
        </w:rPr>
      </w:pPr>
      <w:r w:rsidRPr="00AC5BA9">
        <w:rPr>
          <w:rFonts w:ascii="Times New Roman" w:hAnsi="Times New Roman" w:cs="Times New Roman"/>
          <w:color w:val="000000"/>
          <w:shd w:val="clear" w:color="auto" w:fill="FFFFFF"/>
        </w:rPr>
        <w:t>«2. Организация и осуществление видов муниципального контроля регулируются Федеральным </w:t>
      </w:r>
      <w:hyperlink r:id="rId8" w:history="1">
        <w:r w:rsidRPr="00AC5BA9">
          <w:rPr>
            <w:rStyle w:val="a3"/>
            <w:rFonts w:ascii="Times New Roman" w:hAnsi="Times New Roman" w:cs="Times New Roman"/>
            <w:color w:val="auto"/>
            <w:u w:val="none"/>
            <w:shd w:val="clear" w:color="auto" w:fill="FFFFFF"/>
          </w:rPr>
          <w:t>законом</w:t>
        </w:r>
      </w:hyperlink>
      <w:r w:rsidRPr="00AC5BA9">
        <w:rPr>
          <w:rFonts w:ascii="Times New Roman" w:hAnsi="Times New Roman" w:cs="Times New Roman"/>
          <w:shd w:val="clear" w:color="auto" w:fill="FFFFFF"/>
        </w:rPr>
        <w:t> </w:t>
      </w:r>
      <w:r w:rsidRPr="00AC5BA9">
        <w:rPr>
          <w:rFonts w:ascii="Times New Roman" w:hAnsi="Times New Roman" w:cs="Times New Roman"/>
          <w:color w:val="000000"/>
          <w:shd w:val="clear" w:color="auto" w:fill="FFFFFF"/>
        </w:rPr>
        <w:t>от 31 июля 2020 года N 248-ФЗ "О государственном контроле (надзоре) и муниципальном контроле в Российской Федерации"</w:t>
      </w:r>
      <w:proofErr w:type="gramStart"/>
      <w:r w:rsidRPr="00AC5BA9">
        <w:rPr>
          <w:rFonts w:ascii="Times New Roman" w:hAnsi="Times New Roman" w:cs="Times New Roman"/>
          <w:color w:val="000000"/>
          <w:shd w:val="clear" w:color="auto" w:fill="FFFFFF"/>
        </w:rPr>
        <w:t>.»</w:t>
      </w:r>
      <w:proofErr w:type="gramEnd"/>
      <w:r w:rsidRPr="00AC5BA9">
        <w:rPr>
          <w:rFonts w:ascii="Times New Roman" w:hAnsi="Times New Roman" w:cs="Times New Roman"/>
          <w:color w:val="000000"/>
          <w:shd w:val="clear" w:color="auto" w:fill="FFFFFF"/>
        </w:rPr>
        <w:t>.</w:t>
      </w:r>
    </w:p>
    <w:p w:rsidR="00376E3D" w:rsidRPr="00AC5BA9" w:rsidRDefault="00376E3D" w:rsidP="008227AB">
      <w:pPr>
        <w:pStyle w:val="1"/>
        <w:spacing w:line="276" w:lineRule="auto"/>
        <w:ind w:left="0" w:firstLine="709"/>
        <w:rPr>
          <w:rFonts w:ascii="Times New Roman" w:hAnsi="Times New Roman" w:cs="Times New Roman"/>
          <w:color w:val="000000"/>
          <w:shd w:val="clear" w:color="auto" w:fill="FFFFFF"/>
        </w:rPr>
      </w:pPr>
      <w:r w:rsidRPr="00AC5BA9">
        <w:rPr>
          <w:rFonts w:ascii="Times New Roman" w:hAnsi="Times New Roman" w:cs="Times New Roman"/>
          <w:color w:val="000000"/>
          <w:shd w:val="clear" w:color="auto" w:fill="FFFFFF"/>
        </w:rPr>
        <w:t>Дополнить часть</w:t>
      </w:r>
      <w:r w:rsidR="003C3CF1" w:rsidRPr="00AC5BA9">
        <w:rPr>
          <w:rFonts w:ascii="Times New Roman" w:hAnsi="Times New Roman" w:cs="Times New Roman"/>
          <w:color w:val="000000"/>
          <w:shd w:val="clear" w:color="auto" w:fill="FFFFFF"/>
        </w:rPr>
        <w:t xml:space="preserve">ю  </w:t>
      </w:r>
      <w:r w:rsidRPr="00AC5BA9">
        <w:rPr>
          <w:rFonts w:ascii="Times New Roman" w:hAnsi="Times New Roman" w:cs="Times New Roman"/>
          <w:color w:val="000000"/>
          <w:shd w:val="clear" w:color="auto" w:fill="FFFFFF"/>
        </w:rPr>
        <w:t>3 следующего содержания:</w:t>
      </w:r>
    </w:p>
    <w:p w:rsidR="00376E3D" w:rsidRPr="00AC5BA9" w:rsidRDefault="00376E3D" w:rsidP="008227AB">
      <w:pPr>
        <w:pStyle w:val="1"/>
        <w:spacing w:line="276" w:lineRule="auto"/>
        <w:ind w:left="0" w:firstLine="709"/>
        <w:rPr>
          <w:rFonts w:ascii="Times New Roman" w:hAnsi="Times New Roman" w:cs="Times New Roman"/>
          <w:color w:val="000000"/>
          <w:shd w:val="clear" w:color="auto" w:fill="FFFFFF"/>
        </w:rPr>
      </w:pPr>
      <w:r w:rsidRPr="00AC5BA9">
        <w:rPr>
          <w:rFonts w:ascii="Times New Roman" w:hAnsi="Times New Roman" w:cs="Times New Roman"/>
          <w:color w:val="000000"/>
          <w:shd w:val="clear" w:color="auto" w:fill="FFFFFF"/>
        </w:rPr>
        <w:t>«3. Муниципальны</w:t>
      </w:r>
      <w:r w:rsidR="003C3CF1" w:rsidRPr="00AC5BA9">
        <w:rPr>
          <w:rFonts w:ascii="Times New Roman" w:hAnsi="Times New Roman" w:cs="Times New Roman"/>
          <w:color w:val="000000"/>
          <w:shd w:val="clear" w:color="auto" w:fill="FFFFFF"/>
        </w:rPr>
        <w:t>й</w:t>
      </w:r>
      <w:r w:rsidRPr="00AC5BA9">
        <w:rPr>
          <w:rFonts w:ascii="Times New Roman" w:hAnsi="Times New Roman" w:cs="Times New Roman"/>
          <w:color w:val="000000"/>
          <w:shd w:val="clear" w:color="auto" w:fill="FFFFFF"/>
        </w:rPr>
        <w:t xml:space="preserve"> контроль подлежит осуществлению </w:t>
      </w:r>
      <w:r w:rsidR="003C3CF1" w:rsidRPr="00AC5BA9">
        <w:rPr>
          <w:rFonts w:ascii="Times New Roman" w:hAnsi="Times New Roman" w:cs="Times New Roman"/>
          <w:color w:val="000000"/>
          <w:shd w:val="clear" w:color="auto" w:fill="FFFFFF"/>
        </w:rPr>
        <w:t>п</w:t>
      </w:r>
      <w:r w:rsidRPr="00AC5BA9">
        <w:rPr>
          <w:rFonts w:ascii="Times New Roman" w:hAnsi="Times New Roman" w:cs="Times New Roman"/>
          <w:color w:val="000000"/>
          <w:shd w:val="clear" w:color="auto" w:fill="FFFFFF"/>
        </w:rPr>
        <w:t>ри</w:t>
      </w:r>
      <w:r w:rsidR="003C3CF1" w:rsidRPr="00AC5BA9">
        <w:rPr>
          <w:rFonts w:ascii="Times New Roman" w:hAnsi="Times New Roman" w:cs="Times New Roman"/>
          <w:color w:val="000000"/>
          <w:shd w:val="clear" w:color="auto" w:fill="FFFFFF"/>
        </w:rPr>
        <w:t xml:space="preserve"> </w:t>
      </w:r>
      <w:r w:rsidRPr="00AC5BA9">
        <w:rPr>
          <w:rFonts w:ascii="Times New Roman" w:hAnsi="Times New Roman" w:cs="Times New Roman"/>
          <w:color w:val="000000"/>
          <w:shd w:val="clear" w:color="auto" w:fill="FFFFFF"/>
        </w:rPr>
        <w:t xml:space="preserve">наличии  в границах </w:t>
      </w:r>
      <w:r w:rsidR="00990D1B">
        <w:rPr>
          <w:rFonts w:ascii="Times New Roman" w:hAnsi="Times New Roman" w:cs="Times New Roman"/>
          <w:color w:val="000000"/>
          <w:shd w:val="clear" w:color="auto" w:fill="FFFFFF"/>
        </w:rPr>
        <w:t>поселения</w:t>
      </w:r>
      <w:r w:rsidR="003C3CF1" w:rsidRPr="00AC5BA9">
        <w:rPr>
          <w:rFonts w:ascii="Times New Roman" w:hAnsi="Times New Roman" w:cs="Times New Roman"/>
          <w:color w:val="000000"/>
          <w:shd w:val="clear" w:color="auto" w:fill="FFFFFF"/>
        </w:rPr>
        <w:t xml:space="preserve"> объектов соответствующего вида  контроля</w:t>
      </w:r>
      <w:proofErr w:type="gramStart"/>
      <w:r w:rsidR="003C3CF1" w:rsidRPr="00AC5BA9">
        <w:rPr>
          <w:rFonts w:ascii="Times New Roman" w:hAnsi="Times New Roman" w:cs="Times New Roman"/>
          <w:color w:val="000000"/>
          <w:shd w:val="clear" w:color="auto" w:fill="FFFFFF"/>
        </w:rPr>
        <w:t>.».</w:t>
      </w:r>
      <w:proofErr w:type="gramEnd"/>
    </w:p>
    <w:p w:rsidR="004B7E0C" w:rsidRPr="00AC5BA9" w:rsidRDefault="006533E3" w:rsidP="008227AB">
      <w:pPr>
        <w:pStyle w:val="1"/>
        <w:spacing w:line="276" w:lineRule="auto"/>
        <w:ind w:left="0" w:firstLine="709"/>
        <w:rPr>
          <w:rFonts w:ascii="Times New Roman" w:hAnsi="Times New Roman" w:cs="Times New Roman"/>
          <w:b/>
        </w:rPr>
      </w:pPr>
      <w:r w:rsidRPr="00AC5BA9">
        <w:rPr>
          <w:rFonts w:ascii="Times New Roman" w:hAnsi="Times New Roman" w:cs="Times New Roman"/>
          <w:b/>
        </w:rPr>
        <w:t>1.4</w:t>
      </w:r>
      <w:r w:rsidR="004B7E0C" w:rsidRPr="00AC5BA9">
        <w:rPr>
          <w:rFonts w:ascii="Times New Roman" w:hAnsi="Times New Roman" w:cs="Times New Roman"/>
          <w:b/>
        </w:rPr>
        <w:t>.  В статье 14</w:t>
      </w:r>
      <w:r w:rsidR="00F62F1B">
        <w:rPr>
          <w:rFonts w:ascii="Times New Roman" w:hAnsi="Times New Roman" w:cs="Times New Roman"/>
          <w:b/>
        </w:rPr>
        <w:t xml:space="preserve"> </w:t>
      </w:r>
      <w:r w:rsidR="00F62F1B" w:rsidRPr="00AC5BA9">
        <w:rPr>
          <w:rFonts w:ascii="Times New Roman" w:hAnsi="Times New Roman" w:cs="Times New Roman"/>
          <w:b/>
          <w:bCs/>
        </w:rPr>
        <w:t>Устава</w:t>
      </w:r>
      <w:r w:rsidR="004B7E0C" w:rsidRPr="00AC5BA9">
        <w:rPr>
          <w:rFonts w:ascii="Times New Roman" w:hAnsi="Times New Roman" w:cs="Times New Roman"/>
          <w:b/>
        </w:rPr>
        <w:t>:</w:t>
      </w:r>
    </w:p>
    <w:p w:rsidR="004B7E0C" w:rsidRPr="00AC5BA9" w:rsidRDefault="004B7E0C" w:rsidP="008227AB">
      <w:pPr>
        <w:pStyle w:val="a5"/>
        <w:autoSpaceDE w:val="0"/>
        <w:autoSpaceDN w:val="0"/>
        <w:adjustRightInd w:val="0"/>
        <w:spacing w:after="0"/>
        <w:ind w:left="0" w:firstLine="709"/>
        <w:jc w:val="both"/>
        <w:rPr>
          <w:rFonts w:ascii="Times New Roman" w:hAnsi="Times New Roman" w:cs="Times New Roman"/>
          <w:sz w:val="24"/>
          <w:szCs w:val="24"/>
        </w:rPr>
      </w:pPr>
      <w:r w:rsidRPr="00AC5BA9">
        <w:rPr>
          <w:rFonts w:ascii="Times New Roman" w:hAnsi="Times New Roman" w:cs="Times New Roman"/>
          <w:sz w:val="24"/>
          <w:szCs w:val="24"/>
        </w:rPr>
        <w:t>Часть 7 дополнить пунктом 7 следующего содержания:</w:t>
      </w:r>
    </w:p>
    <w:p w:rsidR="00C90BBD" w:rsidRPr="00AC5BA9" w:rsidRDefault="004B7E0C" w:rsidP="008227AB">
      <w:pPr>
        <w:pStyle w:val="1"/>
        <w:spacing w:line="276" w:lineRule="auto"/>
        <w:ind w:left="0" w:firstLine="709"/>
        <w:rPr>
          <w:rFonts w:ascii="Times New Roman" w:hAnsi="Times New Roman" w:cs="Times New Roman"/>
          <w:color w:val="000000"/>
          <w:shd w:val="clear" w:color="auto" w:fill="FFFFFF"/>
        </w:rPr>
      </w:pPr>
      <w:r w:rsidRPr="00AC5BA9">
        <w:rPr>
          <w:rFonts w:ascii="Times New Roman" w:hAnsi="Times New Roman" w:cs="Times New Roman"/>
        </w:rPr>
        <w:t>«7)</w:t>
      </w:r>
      <w:r w:rsidRPr="00AC5BA9">
        <w:rPr>
          <w:rFonts w:ascii="Times New Roman" w:hAnsi="Times New Roman" w:cs="Times New Roman"/>
          <w:color w:val="000000"/>
          <w:shd w:val="clear" w:color="auto" w:fill="FFFFFF"/>
        </w:rPr>
        <w:t xml:space="preserve"> обсуждение инициативного проекта и принятие решения по вопросу о его одобрении</w:t>
      </w:r>
      <w:proofErr w:type="gramStart"/>
      <w:r w:rsidRPr="00AC5BA9">
        <w:rPr>
          <w:rFonts w:ascii="Times New Roman" w:hAnsi="Times New Roman" w:cs="Times New Roman"/>
          <w:color w:val="000000"/>
          <w:shd w:val="clear" w:color="auto" w:fill="FFFFFF"/>
        </w:rPr>
        <w:t>.».</w:t>
      </w:r>
      <w:proofErr w:type="gramEnd"/>
    </w:p>
    <w:p w:rsidR="00C90BBD" w:rsidRPr="00AC5BA9" w:rsidRDefault="00C90BBD" w:rsidP="008227AB">
      <w:pPr>
        <w:pStyle w:val="1"/>
        <w:spacing w:line="276" w:lineRule="auto"/>
        <w:ind w:left="0" w:firstLine="709"/>
        <w:rPr>
          <w:rFonts w:ascii="Times New Roman" w:hAnsi="Times New Roman" w:cs="Times New Roman"/>
          <w:color w:val="000000"/>
          <w:shd w:val="clear" w:color="auto" w:fill="FFFFFF"/>
        </w:rPr>
      </w:pPr>
      <w:r w:rsidRPr="00AC5BA9">
        <w:rPr>
          <w:rFonts w:ascii="Times New Roman" w:hAnsi="Times New Roman" w:cs="Times New Roman"/>
          <w:color w:val="000000"/>
          <w:shd w:val="clear" w:color="auto" w:fill="FFFFFF"/>
        </w:rPr>
        <w:t xml:space="preserve">Дополнить частью 8.1 </w:t>
      </w:r>
      <w:r w:rsidR="00376E3D" w:rsidRPr="00AC5BA9">
        <w:rPr>
          <w:rFonts w:ascii="Times New Roman" w:hAnsi="Times New Roman" w:cs="Times New Roman"/>
        </w:rPr>
        <w:t>следующего содержания:</w:t>
      </w:r>
    </w:p>
    <w:p w:rsidR="00856CEF" w:rsidRPr="00AC5BA9" w:rsidRDefault="00C90BBD" w:rsidP="008227AB">
      <w:pPr>
        <w:pStyle w:val="1"/>
        <w:spacing w:line="276" w:lineRule="auto"/>
        <w:ind w:left="0" w:firstLine="709"/>
        <w:rPr>
          <w:rFonts w:ascii="Times New Roman" w:hAnsi="Times New Roman" w:cs="Times New Roman"/>
          <w:color w:val="000000"/>
          <w:shd w:val="clear" w:color="auto" w:fill="FFFFFF"/>
        </w:rPr>
      </w:pPr>
      <w:r w:rsidRPr="00AC5BA9">
        <w:rPr>
          <w:rFonts w:ascii="Times New Roman" w:hAnsi="Times New Roman" w:cs="Times New Roman"/>
          <w:color w:val="000000"/>
          <w:shd w:val="clear" w:color="auto" w:fill="FFFFFF"/>
        </w:rPr>
        <w:t xml:space="preserve">«8.1. Органы </w:t>
      </w:r>
      <w:r w:rsidR="00990D1B">
        <w:rPr>
          <w:rFonts w:ascii="Times New Roman" w:hAnsi="Times New Roman" w:cs="Times New Roman"/>
          <w:color w:val="000000"/>
          <w:shd w:val="clear" w:color="auto" w:fill="FFFFFF"/>
        </w:rPr>
        <w:t>ТОС</w:t>
      </w:r>
      <w:r w:rsidRPr="00AC5BA9">
        <w:rPr>
          <w:rFonts w:ascii="Times New Roman" w:hAnsi="Times New Roman" w:cs="Times New Roman"/>
          <w:color w:val="000000"/>
          <w:shd w:val="clear" w:color="auto" w:fill="FFFFFF"/>
        </w:rPr>
        <w:t xml:space="preserve"> могут выдвигать инициативный проект в качестве инициаторов проекта</w:t>
      </w:r>
      <w:proofErr w:type="gramStart"/>
      <w:r w:rsidRPr="00AC5BA9">
        <w:rPr>
          <w:rFonts w:ascii="Times New Roman" w:hAnsi="Times New Roman" w:cs="Times New Roman"/>
          <w:color w:val="000000"/>
          <w:shd w:val="clear" w:color="auto" w:fill="FFFFFF"/>
        </w:rPr>
        <w:t>.».</w:t>
      </w:r>
      <w:proofErr w:type="gramEnd"/>
    </w:p>
    <w:p w:rsidR="009350A9" w:rsidRPr="00AC5BA9" w:rsidRDefault="006533E3" w:rsidP="008227AB">
      <w:pPr>
        <w:pStyle w:val="a7"/>
        <w:spacing w:before="60" w:line="276" w:lineRule="auto"/>
        <w:ind w:firstLine="709"/>
        <w:jc w:val="both"/>
        <w:rPr>
          <w:b w:val="0"/>
          <w:sz w:val="24"/>
          <w:szCs w:val="24"/>
        </w:rPr>
      </w:pPr>
      <w:r w:rsidRPr="00AC5BA9">
        <w:rPr>
          <w:color w:val="000000"/>
          <w:sz w:val="24"/>
          <w:szCs w:val="24"/>
          <w:shd w:val="clear" w:color="auto" w:fill="FFFFFF"/>
        </w:rPr>
        <w:t>1.5</w:t>
      </w:r>
      <w:r w:rsidR="009350A9" w:rsidRPr="00AC5BA9">
        <w:rPr>
          <w:color w:val="000000"/>
          <w:sz w:val="24"/>
          <w:szCs w:val="24"/>
          <w:shd w:val="clear" w:color="auto" w:fill="FFFFFF"/>
        </w:rPr>
        <w:t xml:space="preserve">. </w:t>
      </w:r>
      <w:r w:rsidR="009350A9" w:rsidRPr="00AC5BA9">
        <w:rPr>
          <w:color w:val="000000"/>
          <w:sz w:val="24"/>
          <w:szCs w:val="24"/>
        </w:rPr>
        <w:t xml:space="preserve"> Часть 4 статьи 15 </w:t>
      </w:r>
      <w:r w:rsidR="00F62F1B" w:rsidRPr="00F62F1B">
        <w:rPr>
          <w:bCs/>
          <w:sz w:val="24"/>
          <w:szCs w:val="24"/>
        </w:rPr>
        <w:t>Устава</w:t>
      </w:r>
      <w:r w:rsidR="00F62F1B">
        <w:rPr>
          <w:bCs/>
          <w:sz w:val="24"/>
          <w:szCs w:val="24"/>
        </w:rPr>
        <w:t xml:space="preserve"> </w:t>
      </w:r>
      <w:r w:rsidR="00F62F1B" w:rsidRPr="00AC5BA9">
        <w:rPr>
          <w:b w:val="0"/>
          <w:sz w:val="24"/>
          <w:szCs w:val="24"/>
        </w:rPr>
        <w:t xml:space="preserve"> </w:t>
      </w:r>
      <w:r w:rsidR="009350A9" w:rsidRPr="00AC5BA9">
        <w:rPr>
          <w:b w:val="0"/>
          <w:sz w:val="24"/>
          <w:szCs w:val="24"/>
        </w:rPr>
        <w:t>изложить в следующей редакции:</w:t>
      </w:r>
    </w:p>
    <w:p w:rsidR="009350A9" w:rsidRPr="00AC5BA9" w:rsidRDefault="009350A9" w:rsidP="00990D1B">
      <w:pPr>
        <w:pStyle w:val="a9"/>
        <w:shd w:val="clear" w:color="auto" w:fill="FFFFFF"/>
        <w:spacing w:before="168" w:beforeAutospacing="0" w:after="0" w:afterAutospacing="0" w:line="276" w:lineRule="auto"/>
        <w:ind w:firstLine="540"/>
      </w:pPr>
      <w:r w:rsidRPr="00AC5BA9">
        <w:rPr>
          <w:color w:val="000000"/>
        </w:rPr>
        <w:t xml:space="preserve">«4. Порядок организации и проведения публичных слушаний определяется </w:t>
      </w:r>
      <w:r w:rsidR="00990D1B">
        <w:rPr>
          <w:color w:val="000000"/>
        </w:rPr>
        <w:t>решением  сельской Думы</w:t>
      </w:r>
      <w:proofErr w:type="gramStart"/>
      <w:r w:rsidR="00990D1B">
        <w:rPr>
          <w:color w:val="000000"/>
        </w:rPr>
        <w:t>.</w:t>
      </w:r>
      <w:r w:rsidRPr="00AC5BA9">
        <w:t>».</w:t>
      </w:r>
      <w:proofErr w:type="gramEnd"/>
    </w:p>
    <w:p w:rsidR="009350A9" w:rsidRPr="00AC5BA9" w:rsidRDefault="00797129" w:rsidP="008227AB">
      <w:pPr>
        <w:pStyle w:val="1"/>
        <w:spacing w:line="276" w:lineRule="auto"/>
        <w:ind w:left="0" w:firstLine="709"/>
        <w:rPr>
          <w:rFonts w:ascii="Times New Roman" w:hAnsi="Times New Roman" w:cs="Times New Roman"/>
          <w:b/>
        </w:rPr>
      </w:pPr>
      <w:r w:rsidRPr="00AC5BA9">
        <w:rPr>
          <w:rFonts w:ascii="Times New Roman" w:hAnsi="Times New Roman" w:cs="Times New Roman"/>
          <w:b/>
        </w:rPr>
        <w:t xml:space="preserve">1.6. Часть 3 Статьи 18.1 </w:t>
      </w:r>
      <w:r w:rsidR="00F62F1B" w:rsidRPr="00F62F1B">
        <w:rPr>
          <w:rFonts w:ascii="Times New Roman" w:hAnsi="Times New Roman" w:cs="Times New Roman"/>
          <w:b/>
          <w:bCs/>
        </w:rPr>
        <w:t>Устава</w:t>
      </w:r>
      <w:r w:rsidRPr="00AC5BA9">
        <w:rPr>
          <w:rFonts w:ascii="Times New Roman" w:hAnsi="Times New Roman" w:cs="Times New Roman"/>
          <w:b/>
        </w:rPr>
        <w:t xml:space="preserve"> изложить в следующей редакции:</w:t>
      </w:r>
    </w:p>
    <w:p w:rsidR="00797129" w:rsidRPr="00AC5BA9" w:rsidRDefault="00797129" w:rsidP="008227AB">
      <w:pPr>
        <w:pStyle w:val="1"/>
        <w:spacing w:line="276" w:lineRule="auto"/>
        <w:ind w:left="0" w:firstLine="709"/>
        <w:rPr>
          <w:rFonts w:ascii="Times New Roman" w:hAnsi="Times New Roman" w:cs="Times New Roman"/>
          <w:color w:val="000000"/>
          <w:shd w:val="clear" w:color="auto" w:fill="FFFFFF"/>
        </w:rPr>
      </w:pPr>
      <w:r w:rsidRPr="00AC5BA9">
        <w:rPr>
          <w:rFonts w:ascii="Times New Roman" w:hAnsi="Times New Roman" w:cs="Times New Roman"/>
        </w:rPr>
        <w:t>«3.</w:t>
      </w:r>
      <w:r w:rsidR="008227AB" w:rsidRPr="00AC5BA9">
        <w:rPr>
          <w:rFonts w:ascii="Times New Roman" w:hAnsi="Times New Roman" w:cs="Times New Roman"/>
        </w:rPr>
        <w:t xml:space="preserve"> </w:t>
      </w:r>
      <w:r w:rsidRPr="00AC5BA9">
        <w:rPr>
          <w:rFonts w:ascii="Times New Roman" w:hAnsi="Times New Roman" w:cs="Times New Roman"/>
          <w:color w:val="000000"/>
          <w:shd w:val="clear" w:color="auto" w:fill="FFFFFF"/>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w:t>
      </w:r>
      <w:proofErr w:type="gramStart"/>
      <w:r w:rsidRPr="00AC5BA9">
        <w:rPr>
          <w:rFonts w:ascii="Times New Roman" w:hAnsi="Times New Roman" w:cs="Times New Roman"/>
          <w:color w:val="000000"/>
          <w:shd w:val="clear" w:color="auto" w:fill="FFFFFF"/>
        </w:rPr>
        <w:t>,</w:t>
      </w:r>
      <w:proofErr w:type="gramEnd"/>
      <w:r w:rsidRPr="00AC5BA9">
        <w:rPr>
          <w:rFonts w:ascii="Times New Roman" w:hAnsi="Times New Roman" w:cs="Times New Roman"/>
          <w:color w:val="000000"/>
          <w:shd w:val="clear" w:color="auto" w:fill="FFFFF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w:t>
      </w:r>
      <w:r w:rsidR="00990D1B">
        <w:rPr>
          <w:rFonts w:ascii="Times New Roman" w:hAnsi="Times New Roman" w:cs="Times New Roman"/>
          <w:color w:val="000000"/>
          <w:shd w:val="clear" w:color="auto" w:fill="FFFFFF"/>
        </w:rPr>
        <w:t xml:space="preserve"> сход граждан в соответствии с У</w:t>
      </w:r>
      <w:r w:rsidRPr="00AC5BA9">
        <w:rPr>
          <w:rFonts w:ascii="Times New Roman" w:hAnsi="Times New Roman" w:cs="Times New Roman"/>
          <w:color w:val="000000"/>
          <w:shd w:val="clear" w:color="auto" w:fill="FFFFFF"/>
        </w:rPr>
        <w:t xml:space="preserve">ставом </w:t>
      </w:r>
      <w:r w:rsidR="00990D1B">
        <w:rPr>
          <w:rFonts w:ascii="Times New Roman" w:hAnsi="Times New Roman" w:cs="Times New Roman"/>
          <w:color w:val="000000"/>
          <w:shd w:val="clear" w:color="auto" w:fill="FFFFFF"/>
        </w:rPr>
        <w:t>поселения</w:t>
      </w:r>
      <w:r w:rsidRPr="00AC5BA9">
        <w:rPr>
          <w:rFonts w:ascii="Times New Roman" w:hAnsi="Times New Roman" w:cs="Times New Roman"/>
          <w:color w:val="000000"/>
          <w:shd w:val="clear" w:color="auto" w:fill="FFFFFF"/>
        </w:rPr>
        <w:t xml:space="preserve">,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w:t>
      </w:r>
      <w:r w:rsidRPr="00AC5BA9">
        <w:rPr>
          <w:rFonts w:ascii="Times New Roman" w:hAnsi="Times New Roman" w:cs="Times New Roman"/>
          <w:color w:val="000000"/>
          <w:shd w:val="clear" w:color="auto" w:fill="FFFFFF"/>
        </w:rPr>
        <w:lastRenderedPageBreak/>
        <w:t>граждан считается принятым, если за него проголосовало более половины участников схода граждан</w:t>
      </w:r>
      <w:proofErr w:type="gramStart"/>
      <w:r w:rsidRPr="00AC5BA9">
        <w:rPr>
          <w:rFonts w:ascii="Times New Roman" w:hAnsi="Times New Roman" w:cs="Times New Roman"/>
          <w:color w:val="000000"/>
          <w:shd w:val="clear" w:color="auto" w:fill="FFFFFF"/>
        </w:rPr>
        <w:t>.».</w:t>
      </w:r>
      <w:proofErr w:type="gramEnd"/>
    </w:p>
    <w:p w:rsidR="00797129" w:rsidRPr="00AC5BA9" w:rsidRDefault="00797129" w:rsidP="008227AB">
      <w:pPr>
        <w:pStyle w:val="1"/>
        <w:spacing w:line="276" w:lineRule="auto"/>
        <w:ind w:left="0" w:firstLine="709"/>
        <w:rPr>
          <w:rFonts w:ascii="Times New Roman" w:hAnsi="Times New Roman" w:cs="Times New Roman"/>
        </w:rPr>
      </w:pPr>
    </w:p>
    <w:p w:rsidR="00856CEF" w:rsidRPr="00AC5BA9" w:rsidRDefault="00797129" w:rsidP="008227AB">
      <w:pPr>
        <w:pStyle w:val="1"/>
        <w:spacing w:line="276" w:lineRule="auto"/>
        <w:ind w:left="0" w:firstLine="709"/>
        <w:rPr>
          <w:rFonts w:ascii="Times New Roman" w:hAnsi="Times New Roman" w:cs="Times New Roman"/>
        </w:rPr>
      </w:pPr>
      <w:r w:rsidRPr="00AC5BA9">
        <w:rPr>
          <w:rFonts w:ascii="Times New Roman" w:hAnsi="Times New Roman" w:cs="Times New Roman"/>
          <w:b/>
          <w:bCs/>
        </w:rPr>
        <w:t>1.7</w:t>
      </w:r>
      <w:r w:rsidR="00C90BBD" w:rsidRPr="00AC5BA9">
        <w:rPr>
          <w:rFonts w:ascii="Times New Roman" w:hAnsi="Times New Roman" w:cs="Times New Roman"/>
          <w:b/>
          <w:bCs/>
        </w:rPr>
        <w:t xml:space="preserve">. </w:t>
      </w:r>
      <w:r w:rsidR="00856CEF" w:rsidRPr="00AC5BA9">
        <w:rPr>
          <w:rFonts w:ascii="Times New Roman" w:hAnsi="Times New Roman" w:cs="Times New Roman"/>
          <w:b/>
        </w:rPr>
        <w:t>Пункт 12 части 2 статьи 22</w:t>
      </w:r>
      <w:r w:rsidR="00856CEF" w:rsidRPr="00AC5BA9">
        <w:rPr>
          <w:rFonts w:ascii="Times New Roman" w:hAnsi="Times New Roman" w:cs="Times New Roman"/>
        </w:rPr>
        <w:t xml:space="preserve"> </w:t>
      </w:r>
      <w:r w:rsidR="00F62F1B" w:rsidRPr="00F62F1B">
        <w:rPr>
          <w:rFonts w:ascii="Times New Roman" w:hAnsi="Times New Roman" w:cs="Times New Roman"/>
          <w:b/>
          <w:bCs/>
        </w:rPr>
        <w:t>Устава</w:t>
      </w:r>
      <w:r w:rsidR="00F62F1B" w:rsidRPr="00AC5BA9">
        <w:rPr>
          <w:rFonts w:ascii="Times New Roman" w:hAnsi="Times New Roman" w:cs="Times New Roman"/>
        </w:rPr>
        <w:t xml:space="preserve"> </w:t>
      </w:r>
      <w:r w:rsidR="00856CEF" w:rsidRPr="00AC5BA9">
        <w:rPr>
          <w:rFonts w:ascii="Times New Roman" w:hAnsi="Times New Roman" w:cs="Times New Roman"/>
        </w:rPr>
        <w:t>изложить в следующей редакции:</w:t>
      </w:r>
    </w:p>
    <w:p w:rsidR="00856CEF" w:rsidRPr="00AC5BA9" w:rsidRDefault="00856CEF" w:rsidP="008227AB">
      <w:pPr>
        <w:pStyle w:val="1"/>
        <w:spacing w:line="276" w:lineRule="auto"/>
        <w:ind w:left="0" w:firstLine="709"/>
        <w:rPr>
          <w:rFonts w:ascii="Times New Roman" w:hAnsi="Times New Roman" w:cs="Times New Roman"/>
        </w:rPr>
      </w:pPr>
      <w:r w:rsidRPr="00AC5BA9">
        <w:rPr>
          <w:rFonts w:ascii="Times New Roman" w:hAnsi="Times New Roman" w:cs="Times New Roman"/>
        </w:rPr>
        <w:t>«12) утверждение генеральных планов поселения;».</w:t>
      </w:r>
    </w:p>
    <w:p w:rsidR="002243C9" w:rsidRDefault="002243C9" w:rsidP="008227AB">
      <w:pPr>
        <w:pStyle w:val="1"/>
        <w:spacing w:line="276" w:lineRule="auto"/>
        <w:ind w:left="0" w:firstLine="709"/>
        <w:rPr>
          <w:rFonts w:ascii="Times New Roman" w:hAnsi="Times New Roman" w:cs="Times New Roman"/>
          <w:b/>
        </w:rPr>
      </w:pPr>
    </w:p>
    <w:p w:rsidR="00077B86" w:rsidRPr="00AC5BA9" w:rsidRDefault="00797129" w:rsidP="008227AB">
      <w:pPr>
        <w:pStyle w:val="1"/>
        <w:spacing w:line="276" w:lineRule="auto"/>
        <w:ind w:left="0" w:firstLine="709"/>
        <w:rPr>
          <w:rFonts w:ascii="Times New Roman" w:hAnsi="Times New Roman" w:cs="Times New Roman"/>
          <w:bCs/>
        </w:rPr>
      </w:pPr>
      <w:r w:rsidRPr="00AC5BA9">
        <w:rPr>
          <w:rFonts w:ascii="Times New Roman" w:hAnsi="Times New Roman" w:cs="Times New Roman"/>
          <w:b/>
        </w:rPr>
        <w:t>1.8</w:t>
      </w:r>
      <w:r w:rsidR="00077B86" w:rsidRPr="00AC5BA9">
        <w:rPr>
          <w:rFonts w:ascii="Times New Roman" w:hAnsi="Times New Roman" w:cs="Times New Roman"/>
          <w:b/>
        </w:rPr>
        <w:t xml:space="preserve">. </w:t>
      </w:r>
      <w:r w:rsidR="00077B86" w:rsidRPr="00AC5BA9">
        <w:rPr>
          <w:rFonts w:ascii="Times New Roman" w:hAnsi="Times New Roman" w:cs="Times New Roman"/>
          <w:b/>
          <w:bCs/>
        </w:rPr>
        <w:t>Пункт 7 части 1 статьи 27</w:t>
      </w:r>
      <w:r w:rsidR="00077B86" w:rsidRPr="00AC5BA9">
        <w:rPr>
          <w:rFonts w:ascii="Times New Roman" w:hAnsi="Times New Roman" w:cs="Times New Roman"/>
          <w:bCs/>
        </w:rPr>
        <w:t xml:space="preserve"> </w:t>
      </w:r>
      <w:r w:rsidR="00F62F1B" w:rsidRPr="00F62F1B">
        <w:rPr>
          <w:rFonts w:ascii="Times New Roman" w:hAnsi="Times New Roman" w:cs="Times New Roman"/>
          <w:b/>
          <w:bCs/>
        </w:rPr>
        <w:t>Устава</w:t>
      </w:r>
      <w:r w:rsidR="00F62F1B" w:rsidRPr="00AC5BA9">
        <w:rPr>
          <w:rFonts w:ascii="Times New Roman" w:hAnsi="Times New Roman" w:cs="Times New Roman"/>
          <w:bCs/>
        </w:rPr>
        <w:t xml:space="preserve"> </w:t>
      </w:r>
      <w:r w:rsidR="00077B86" w:rsidRPr="00AC5BA9">
        <w:rPr>
          <w:rFonts w:ascii="Times New Roman" w:hAnsi="Times New Roman" w:cs="Times New Roman"/>
          <w:bCs/>
        </w:rPr>
        <w:t>изложить в следующей редакции:</w:t>
      </w:r>
    </w:p>
    <w:p w:rsidR="00077B86" w:rsidRPr="00AC5BA9" w:rsidRDefault="00077B86" w:rsidP="008227AB">
      <w:pPr>
        <w:autoSpaceDE w:val="0"/>
        <w:autoSpaceDN w:val="0"/>
        <w:adjustRightInd w:val="0"/>
        <w:spacing w:after="0"/>
        <w:ind w:firstLine="709"/>
        <w:jc w:val="both"/>
        <w:rPr>
          <w:rFonts w:ascii="Times New Roman" w:hAnsi="Times New Roman" w:cs="Times New Roman"/>
          <w:sz w:val="24"/>
          <w:szCs w:val="24"/>
        </w:rPr>
      </w:pPr>
      <w:proofErr w:type="gramStart"/>
      <w:r w:rsidRPr="00AC5BA9">
        <w:rPr>
          <w:rFonts w:ascii="Times New Roman" w:hAnsi="Times New Roman" w:cs="Times New Roman"/>
          <w:bCs/>
          <w:sz w:val="24"/>
          <w:szCs w:val="24"/>
        </w:rPr>
        <w:t>«7)прекращения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C5BA9">
        <w:rPr>
          <w:rFonts w:ascii="Times New Roman" w:hAnsi="Times New Roman" w:cs="Times New Roman"/>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C5BA9">
        <w:rPr>
          <w:rFonts w:ascii="Times New Roman" w:hAnsi="Times New Roman" w:cs="Times New Roman"/>
          <w:bCs/>
          <w:sz w:val="24"/>
          <w:szCs w:val="24"/>
        </w:rPr>
        <w:t>;</w:t>
      </w:r>
      <w:r w:rsidR="00F861E8" w:rsidRPr="00AC5BA9">
        <w:rPr>
          <w:rFonts w:ascii="Times New Roman" w:hAnsi="Times New Roman" w:cs="Times New Roman"/>
          <w:sz w:val="24"/>
          <w:szCs w:val="24"/>
        </w:rPr>
        <w:t>»</w:t>
      </w:r>
      <w:proofErr w:type="gramEnd"/>
      <w:r w:rsidR="00F861E8" w:rsidRPr="00AC5BA9">
        <w:rPr>
          <w:rFonts w:ascii="Times New Roman" w:hAnsi="Times New Roman" w:cs="Times New Roman"/>
          <w:sz w:val="24"/>
          <w:szCs w:val="24"/>
        </w:rPr>
        <w:t>;</w:t>
      </w:r>
    </w:p>
    <w:p w:rsidR="002243C9" w:rsidRDefault="002243C9" w:rsidP="008227AB">
      <w:pPr>
        <w:pStyle w:val="1"/>
        <w:spacing w:line="276" w:lineRule="auto"/>
        <w:ind w:left="0" w:firstLine="709"/>
        <w:rPr>
          <w:rFonts w:ascii="Times New Roman" w:hAnsi="Times New Roman" w:cs="Times New Roman"/>
          <w:b/>
        </w:rPr>
      </w:pPr>
    </w:p>
    <w:p w:rsidR="00077B86" w:rsidRPr="00AC5BA9" w:rsidRDefault="00797129" w:rsidP="008227AB">
      <w:pPr>
        <w:pStyle w:val="1"/>
        <w:spacing w:line="276" w:lineRule="auto"/>
        <w:ind w:left="0" w:firstLine="709"/>
        <w:rPr>
          <w:rFonts w:ascii="Times New Roman" w:hAnsi="Times New Roman" w:cs="Times New Roman"/>
          <w:bCs/>
        </w:rPr>
      </w:pPr>
      <w:r w:rsidRPr="00AC5BA9">
        <w:rPr>
          <w:rFonts w:ascii="Times New Roman" w:hAnsi="Times New Roman" w:cs="Times New Roman"/>
          <w:b/>
        </w:rPr>
        <w:t>1.9</w:t>
      </w:r>
      <w:r w:rsidR="00077B86" w:rsidRPr="00AC5BA9">
        <w:rPr>
          <w:rFonts w:ascii="Times New Roman" w:hAnsi="Times New Roman" w:cs="Times New Roman"/>
          <w:b/>
        </w:rPr>
        <w:t>.</w:t>
      </w:r>
      <w:r w:rsidR="00077B86" w:rsidRPr="00AC5BA9">
        <w:rPr>
          <w:rFonts w:ascii="Times New Roman" w:hAnsi="Times New Roman" w:cs="Times New Roman"/>
        </w:rPr>
        <w:t xml:space="preserve"> </w:t>
      </w:r>
      <w:r w:rsidR="00077B86" w:rsidRPr="00AC5BA9">
        <w:rPr>
          <w:rFonts w:ascii="Times New Roman" w:hAnsi="Times New Roman" w:cs="Times New Roman"/>
          <w:b/>
          <w:bCs/>
        </w:rPr>
        <w:t>Пункт 8 части 1 статьи 30</w:t>
      </w:r>
      <w:r w:rsidR="00077B86" w:rsidRPr="00AC5BA9">
        <w:rPr>
          <w:rFonts w:ascii="Times New Roman" w:hAnsi="Times New Roman" w:cs="Times New Roman"/>
          <w:bCs/>
        </w:rPr>
        <w:t xml:space="preserve"> </w:t>
      </w:r>
      <w:r w:rsidR="00F62F1B" w:rsidRPr="00F62F1B">
        <w:rPr>
          <w:rFonts w:ascii="Times New Roman" w:hAnsi="Times New Roman" w:cs="Times New Roman"/>
          <w:b/>
          <w:bCs/>
        </w:rPr>
        <w:t>Устава</w:t>
      </w:r>
      <w:r w:rsidR="00F62F1B" w:rsidRPr="00AC5BA9">
        <w:rPr>
          <w:rFonts w:ascii="Times New Roman" w:hAnsi="Times New Roman" w:cs="Times New Roman"/>
          <w:bCs/>
        </w:rPr>
        <w:t xml:space="preserve"> </w:t>
      </w:r>
      <w:r w:rsidR="00077B86" w:rsidRPr="00AC5BA9">
        <w:rPr>
          <w:rFonts w:ascii="Times New Roman" w:hAnsi="Times New Roman" w:cs="Times New Roman"/>
          <w:bCs/>
        </w:rPr>
        <w:t>изложить в следующей редакции:</w:t>
      </w:r>
    </w:p>
    <w:p w:rsidR="00077B86" w:rsidRPr="00AC5BA9" w:rsidRDefault="00077B86" w:rsidP="008227AB">
      <w:pPr>
        <w:autoSpaceDE w:val="0"/>
        <w:autoSpaceDN w:val="0"/>
        <w:adjustRightInd w:val="0"/>
        <w:spacing w:after="0"/>
        <w:ind w:firstLine="709"/>
        <w:jc w:val="both"/>
        <w:rPr>
          <w:rFonts w:ascii="Times New Roman" w:hAnsi="Times New Roman" w:cs="Times New Roman"/>
          <w:sz w:val="24"/>
          <w:szCs w:val="24"/>
        </w:rPr>
      </w:pPr>
      <w:proofErr w:type="gramStart"/>
      <w:r w:rsidRPr="00AC5BA9">
        <w:rPr>
          <w:rFonts w:ascii="Times New Roman" w:hAnsi="Times New Roman" w:cs="Times New Roman"/>
          <w:sz w:val="24"/>
          <w:szCs w:val="24"/>
        </w:rPr>
        <w:t xml:space="preserve">«8) </w:t>
      </w:r>
      <w:r w:rsidRPr="00AC5BA9">
        <w:rPr>
          <w:rFonts w:ascii="Times New Roman" w:hAnsi="Times New Roman" w:cs="Times New Roman"/>
          <w:bCs/>
          <w:sz w:val="24"/>
          <w:szCs w:val="24"/>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C5BA9">
        <w:rPr>
          <w:rFonts w:ascii="Times New Roman" w:hAnsi="Times New Roman" w:cs="Times New Roman"/>
          <w:bCs/>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AC5BA9">
        <w:rPr>
          <w:rFonts w:ascii="Times New Roman" w:hAnsi="Times New Roman" w:cs="Times New Roman"/>
          <w:bCs/>
          <w:sz w:val="24"/>
          <w:szCs w:val="24"/>
        </w:rPr>
        <w:t>;</w:t>
      </w:r>
      <w:r w:rsidRPr="00AC5BA9">
        <w:rPr>
          <w:rFonts w:ascii="Times New Roman" w:hAnsi="Times New Roman" w:cs="Times New Roman"/>
          <w:sz w:val="24"/>
          <w:szCs w:val="24"/>
        </w:rPr>
        <w:t>»</w:t>
      </w:r>
      <w:proofErr w:type="gramEnd"/>
      <w:r w:rsidRPr="00AC5BA9">
        <w:rPr>
          <w:rFonts w:ascii="Times New Roman" w:hAnsi="Times New Roman" w:cs="Times New Roman"/>
          <w:sz w:val="24"/>
          <w:szCs w:val="24"/>
        </w:rPr>
        <w:t>.</w:t>
      </w:r>
    </w:p>
    <w:p w:rsidR="002243C9" w:rsidRDefault="002243C9" w:rsidP="008227AB">
      <w:pPr>
        <w:autoSpaceDE w:val="0"/>
        <w:autoSpaceDN w:val="0"/>
        <w:adjustRightInd w:val="0"/>
        <w:spacing w:after="0"/>
        <w:ind w:firstLine="709"/>
        <w:jc w:val="both"/>
        <w:rPr>
          <w:rFonts w:ascii="Times New Roman" w:hAnsi="Times New Roman" w:cs="Times New Roman"/>
          <w:b/>
          <w:sz w:val="24"/>
          <w:szCs w:val="24"/>
        </w:rPr>
      </w:pPr>
    </w:p>
    <w:p w:rsidR="00077B86" w:rsidRPr="00AC5BA9" w:rsidRDefault="00797129" w:rsidP="008227AB">
      <w:pPr>
        <w:autoSpaceDE w:val="0"/>
        <w:autoSpaceDN w:val="0"/>
        <w:adjustRightInd w:val="0"/>
        <w:spacing w:after="0"/>
        <w:ind w:firstLine="709"/>
        <w:jc w:val="both"/>
        <w:rPr>
          <w:rFonts w:ascii="Times New Roman" w:hAnsi="Times New Roman" w:cs="Times New Roman"/>
          <w:b/>
          <w:sz w:val="24"/>
          <w:szCs w:val="24"/>
        </w:rPr>
      </w:pPr>
      <w:r w:rsidRPr="00AC5BA9">
        <w:rPr>
          <w:rFonts w:ascii="Times New Roman" w:hAnsi="Times New Roman" w:cs="Times New Roman"/>
          <w:b/>
          <w:sz w:val="24"/>
          <w:szCs w:val="24"/>
        </w:rPr>
        <w:t>1.10</w:t>
      </w:r>
      <w:r w:rsidR="00077B86" w:rsidRPr="00AC5BA9">
        <w:rPr>
          <w:rFonts w:ascii="Times New Roman" w:hAnsi="Times New Roman" w:cs="Times New Roman"/>
          <w:b/>
          <w:sz w:val="24"/>
          <w:szCs w:val="24"/>
        </w:rPr>
        <w:t>.</w:t>
      </w:r>
      <w:r w:rsidRPr="00AC5BA9">
        <w:rPr>
          <w:rFonts w:ascii="Times New Roman" w:hAnsi="Times New Roman" w:cs="Times New Roman"/>
          <w:b/>
          <w:sz w:val="24"/>
          <w:szCs w:val="24"/>
        </w:rPr>
        <w:t xml:space="preserve"> </w:t>
      </w:r>
      <w:r w:rsidR="00077B86" w:rsidRPr="00AC5BA9">
        <w:rPr>
          <w:rFonts w:ascii="Times New Roman" w:hAnsi="Times New Roman" w:cs="Times New Roman"/>
          <w:b/>
          <w:sz w:val="24"/>
          <w:szCs w:val="24"/>
        </w:rPr>
        <w:t xml:space="preserve"> В части 5 статьи 32</w:t>
      </w:r>
      <w:r w:rsidR="00F62F1B" w:rsidRPr="00F62F1B">
        <w:rPr>
          <w:rFonts w:ascii="Times New Roman" w:hAnsi="Times New Roman" w:cs="Times New Roman"/>
          <w:b/>
          <w:bCs/>
          <w:sz w:val="24"/>
          <w:szCs w:val="24"/>
        </w:rPr>
        <w:t xml:space="preserve"> Устава</w:t>
      </w:r>
      <w:r w:rsidR="00077B86" w:rsidRPr="00AC5BA9">
        <w:rPr>
          <w:rFonts w:ascii="Times New Roman" w:hAnsi="Times New Roman" w:cs="Times New Roman"/>
          <w:b/>
          <w:sz w:val="24"/>
          <w:szCs w:val="24"/>
        </w:rPr>
        <w:t>:</w:t>
      </w:r>
    </w:p>
    <w:p w:rsidR="00077B86" w:rsidRPr="00AC5BA9" w:rsidRDefault="00077B86" w:rsidP="008227AB">
      <w:pPr>
        <w:autoSpaceDE w:val="0"/>
        <w:autoSpaceDN w:val="0"/>
        <w:adjustRightInd w:val="0"/>
        <w:spacing w:after="0"/>
        <w:ind w:firstLine="709"/>
        <w:jc w:val="both"/>
        <w:rPr>
          <w:rFonts w:ascii="Times New Roman" w:hAnsi="Times New Roman" w:cs="Times New Roman"/>
          <w:sz w:val="24"/>
          <w:szCs w:val="24"/>
        </w:rPr>
      </w:pPr>
      <w:r w:rsidRPr="00AC5BA9">
        <w:rPr>
          <w:rFonts w:ascii="Times New Roman" w:hAnsi="Times New Roman" w:cs="Times New Roman"/>
          <w:sz w:val="24"/>
          <w:szCs w:val="24"/>
        </w:rPr>
        <w:t>пункт 7 изложить в следующей редакции:</w:t>
      </w:r>
    </w:p>
    <w:p w:rsidR="00077B86" w:rsidRPr="00AC5BA9" w:rsidRDefault="00077B86" w:rsidP="008227AB">
      <w:pPr>
        <w:autoSpaceDE w:val="0"/>
        <w:autoSpaceDN w:val="0"/>
        <w:adjustRightInd w:val="0"/>
        <w:spacing w:after="0"/>
        <w:ind w:firstLine="709"/>
        <w:jc w:val="both"/>
        <w:rPr>
          <w:rFonts w:ascii="Times New Roman" w:hAnsi="Times New Roman" w:cs="Times New Roman"/>
          <w:sz w:val="24"/>
          <w:szCs w:val="24"/>
        </w:rPr>
      </w:pPr>
      <w:proofErr w:type="gramStart"/>
      <w:r w:rsidRPr="00AC5BA9">
        <w:rPr>
          <w:rFonts w:ascii="Times New Roman" w:hAnsi="Times New Roman" w:cs="Times New Roman"/>
          <w:sz w:val="24"/>
          <w:szCs w:val="24"/>
        </w:rPr>
        <w:t xml:space="preserve">«7) </w:t>
      </w:r>
      <w:r w:rsidRPr="00AC5BA9">
        <w:rPr>
          <w:rFonts w:ascii="Times New Roman" w:hAnsi="Times New Roman" w:cs="Times New Roman"/>
          <w:bCs/>
          <w:sz w:val="24"/>
          <w:szCs w:val="24"/>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w:t>
      </w:r>
      <w:proofErr w:type="gramEnd"/>
      <w:r w:rsidRPr="00AC5BA9">
        <w:rPr>
          <w:rFonts w:ascii="Times New Roman" w:hAnsi="Times New Roman" w:cs="Times New Roman"/>
          <w:bCs/>
          <w:sz w:val="24"/>
          <w:szCs w:val="24"/>
        </w:rPr>
        <w:t xml:space="preserve"> дорог и осуществления дорожной деятельности в соответствии с </w:t>
      </w:r>
      <w:hyperlink r:id="rId9" w:history="1">
        <w:r w:rsidRPr="00AC5BA9">
          <w:rPr>
            <w:rFonts w:ascii="Times New Roman" w:hAnsi="Times New Roman" w:cs="Times New Roman"/>
            <w:sz w:val="24"/>
            <w:szCs w:val="24"/>
          </w:rPr>
          <w:t>законодательством</w:t>
        </w:r>
      </w:hyperlink>
      <w:r w:rsidRPr="00AC5BA9">
        <w:rPr>
          <w:rFonts w:ascii="Times New Roman" w:hAnsi="Times New Roman" w:cs="Times New Roman"/>
          <w:sz w:val="24"/>
          <w:szCs w:val="24"/>
        </w:rPr>
        <w:t xml:space="preserve"> Российской Федерации</w:t>
      </w:r>
      <w:proofErr w:type="gramStart"/>
      <w:r w:rsidRPr="00AC5BA9">
        <w:rPr>
          <w:rFonts w:ascii="Times New Roman" w:hAnsi="Times New Roman" w:cs="Times New Roman"/>
          <w:sz w:val="24"/>
          <w:szCs w:val="24"/>
        </w:rPr>
        <w:t>;»</w:t>
      </w:r>
      <w:proofErr w:type="gramEnd"/>
      <w:r w:rsidRPr="00AC5BA9">
        <w:rPr>
          <w:rFonts w:ascii="Times New Roman" w:hAnsi="Times New Roman" w:cs="Times New Roman"/>
          <w:sz w:val="24"/>
          <w:szCs w:val="24"/>
        </w:rPr>
        <w:t>;</w:t>
      </w:r>
    </w:p>
    <w:p w:rsidR="00077B86" w:rsidRPr="00AC5BA9" w:rsidRDefault="00077B86" w:rsidP="008227AB">
      <w:pPr>
        <w:autoSpaceDE w:val="0"/>
        <w:autoSpaceDN w:val="0"/>
        <w:adjustRightInd w:val="0"/>
        <w:spacing w:after="0"/>
        <w:ind w:firstLine="709"/>
        <w:jc w:val="both"/>
        <w:rPr>
          <w:rFonts w:ascii="Times New Roman" w:hAnsi="Times New Roman" w:cs="Times New Roman"/>
          <w:sz w:val="24"/>
          <w:szCs w:val="24"/>
        </w:rPr>
      </w:pPr>
      <w:r w:rsidRPr="00AC5BA9">
        <w:rPr>
          <w:rFonts w:ascii="Times New Roman" w:hAnsi="Times New Roman" w:cs="Times New Roman"/>
          <w:sz w:val="24"/>
          <w:szCs w:val="24"/>
        </w:rPr>
        <w:t>пункт 22 изложить в следующей редакции:</w:t>
      </w:r>
    </w:p>
    <w:p w:rsidR="00077B86" w:rsidRPr="00AC5BA9" w:rsidRDefault="00077B86" w:rsidP="008227AB">
      <w:pPr>
        <w:autoSpaceDE w:val="0"/>
        <w:autoSpaceDN w:val="0"/>
        <w:adjustRightInd w:val="0"/>
        <w:spacing w:after="0"/>
        <w:ind w:firstLine="709"/>
        <w:jc w:val="both"/>
        <w:rPr>
          <w:rFonts w:ascii="Times New Roman" w:hAnsi="Times New Roman" w:cs="Times New Roman"/>
          <w:sz w:val="24"/>
          <w:szCs w:val="24"/>
        </w:rPr>
      </w:pPr>
      <w:r w:rsidRPr="00AC5BA9">
        <w:rPr>
          <w:rFonts w:ascii="Times New Roman" w:hAnsi="Times New Roman" w:cs="Times New Roman"/>
          <w:sz w:val="24"/>
          <w:szCs w:val="24"/>
        </w:rPr>
        <w:t>«22) осуществление муниципального контроля в сфере благоустройства,</w:t>
      </w:r>
      <w:r w:rsidR="00990D1B">
        <w:rPr>
          <w:rFonts w:ascii="Times New Roman" w:hAnsi="Times New Roman" w:cs="Times New Roman"/>
          <w:sz w:val="24"/>
          <w:szCs w:val="24"/>
        </w:rPr>
        <w:t xml:space="preserve">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w:t>
      </w:r>
      <w:r w:rsidR="00990D1B">
        <w:rPr>
          <w:rFonts w:ascii="Times New Roman" w:hAnsi="Times New Roman" w:cs="Times New Roman"/>
          <w:sz w:val="24"/>
          <w:szCs w:val="24"/>
        </w:rPr>
        <w:lastRenderedPageBreak/>
        <w:t>инженерной и транспортной инфраструктур и предоставляемых услуг,</w:t>
      </w:r>
      <w:r w:rsidRPr="00AC5BA9">
        <w:rPr>
          <w:rFonts w:ascii="Times New Roman" w:hAnsi="Times New Roman" w:cs="Times New Roman"/>
          <w:sz w:val="24"/>
          <w:szCs w:val="24"/>
        </w:rPr>
        <w:t xml:space="preserve"> организация благоустройства территории поселения в соответствии с </w:t>
      </w:r>
      <w:r w:rsidR="00990D1B">
        <w:rPr>
          <w:rFonts w:ascii="Times New Roman" w:hAnsi="Times New Roman" w:cs="Times New Roman"/>
          <w:sz w:val="24"/>
          <w:szCs w:val="24"/>
        </w:rPr>
        <w:t>указанными правилами</w:t>
      </w:r>
      <w:proofErr w:type="gramStart"/>
      <w:r w:rsidRPr="00AC5BA9">
        <w:rPr>
          <w:rFonts w:ascii="Times New Roman" w:hAnsi="Times New Roman" w:cs="Times New Roman"/>
          <w:sz w:val="24"/>
          <w:szCs w:val="24"/>
        </w:rPr>
        <w:t>;»</w:t>
      </w:r>
      <w:proofErr w:type="gramEnd"/>
      <w:r w:rsidRPr="00AC5BA9">
        <w:rPr>
          <w:rFonts w:ascii="Times New Roman" w:hAnsi="Times New Roman" w:cs="Times New Roman"/>
          <w:sz w:val="24"/>
          <w:szCs w:val="24"/>
        </w:rPr>
        <w:t xml:space="preserve">; </w:t>
      </w:r>
    </w:p>
    <w:p w:rsidR="00F62F1B" w:rsidRDefault="00F62F1B" w:rsidP="008227AB">
      <w:pPr>
        <w:autoSpaceDE w:val="0"/>
        <w:autoSpaceDN w:val="0"/>
        <w:adjustRightInd w:val="0"/>
        <w:spacing w:after="0"/>
        <w:ind w:firstLine="709"/>
        <w:jc w:val="both"/>
        <w:rPr>
          <w:rFonts w:ascii="Times New Roman" w:hAnsi="Times New Roman" w:cs="Times New Roman"/>
          <w:sz w:val="24"/>
          <w:szCs w:val="24"/>
        </w:rPr>
      </w:pPr>
    </w:p>
    <w:p w:rsidR="00077B86" w:rsidRPr="00AC5BA9" w:rsidRDefault="00077B86" w:rsidP="008227AB">
      <w:pPr>
        <w:autoSpaceDE w:val="0"/>
        <w:autoSpaceDN w:val="0"/>
        <w:adjustRightInd w:val="0"/>
        <w:spacing w:after="0"/>
        <w:ind w:firstLine="709"/>
        <w:jc w:val="both"/>
        <w:rPr>
          <w:rFonts w:ascii="Times New Roman" w:hAnsi="Times New Roman" w:cs="Times New Roman"/>
          <w:sz w:val="24"/>
          <w:szCs w:val="24"/>
        </w:rPr>
      </w:pPr>
      <w:r w:rsidRPr="00AC5BA9">
        <w:rPr>
          <w:rFonts w:ascii="Times New Roman" w:hAnsi="Times New Roman" w:cs="Times New Roman"/>
          <w:sz w:val="24"/>
          <w:szCs w:val="24"/>
        </w:rPr>
        <w:t>пункт 23 изложить в следующей редакции:</w:t>
      </w:r>
    </w:p>
    <w:p w:rsidR="00077B86" w:rsidRPr="00AC5BA9" w:rsidRDefault="00077B86" w:rsidP="008227AB">
      <w:pPr>
        <w:autoSpaceDE w:val="0"/>
        <w:autoSpaceDN w:val="0"/>
        <w:adjustRightInd w:val="0"/>
        <w:spacing w:after="0"/>
        <w:ind w:firstLine="709"/>
        <w:jc w:val="both"/>
        <w:rPr>
          <w:rFonts w:ascii="Times New Roman" w:hAnsi="Times New Roman" w:cs="Times New Roman"/>
          <w:sz w:val="24"/>
          <w:szCs w:val="24"/>
        </w:rPr>
      </w:pPr>
      <w:r w:rsidRPr="00AC5BA9">
        <w:rPr>
          <w:rFonts w:ascii="Times New Roman" w:hAnsi="Times New Roman" w:cs="Times New Roman"/>
          <w:sz w:val="24"/>
          <w:szCs w:val="24"/>
        </w:rPr>
        <w:t xml:space="preserve">«23) утверждение подготовленной на основе генеральных планов поселения документации по планировке территории, утверждение правил землепользования и застройки поселения, утверждение местных нормативов градостроительного проектирования; </w:t>
      </w:r>
      <w:proofErr w:type="gramStart"/>
      <w:r w:rsidRPr="00AC5BA9">
        <w:rPr>
          <w:rFonts w:ascii="Times New Roman" w:hAnsi="Times New Roman" w:cs="Times New Roman"/>
          <w:sz w:val="24"/>
          <w:szCs w:val="24"/>
        </w:rPr>
        <w:t xml:space="preserve">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history="1">
        <w:r w:rsidRPr="00AC5BA9">
          <w:rPr>
            <w:rFonts w:ascii="Times New Roman" w:hAnsi="Times New Roman" w:cs="Times New Roman"/>
            <w:sz w:val="24"/>
            <w:szCs w:val="24"/>
          </w:rPr>
          <w:t>кодексом</w:t>
        </w:r>
      </w:hyperlink>
      <w:r w:rsidRPr="00AC5BA9">
        <w:rPr>
          <w:rFonts w:ascii="Times New Roman" w:hAnsi="Times New Roman" w:cs="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w:t>
      </w:r>
      <w:r w:rsidR="00F62F1B">
        <w:rPr>
          <w:rFonts w:ascii="Times New Roman" w:hAnsi="Times New Roman" w:cs="Times New Roman"/>
          <w:sz w:val="24"/>
          <w:szCs w:val="24"/>
        </w:rPr>
        <w:t xml:space="preserve"> </w:t>
      </w:r>
      <w:r w:rsidRPr="00AC5BA9">
        <w:rPr>
          <w:rFonts w:ascii="Times New Roman" w:hAnsi="Times New Roman" w:cs="Times New Roman"/>
          <w:sz w:val="24"/>
          <w:szCs w:val="24"/>
        </w:rPr>
        <w:t xml:space="preserve"> Градостроительным </w:t>
      </w:r>
      <w:hyperlink r:id="rId11" w:history="1">
        <w:r w:rsidRPr="00AC5BA9">
          <w:rPr>
            <w:rFonts w:ascii="Times New Roman" w:hAnsi="Times New Roman" w:cs="Times New Roman"/>
            <w:sz w:val="24"/>
            <w:szCs w:val="24"/>
          </w:rPr>
          <w:t>кодексом</w:t>
        </w:r>
      </w:hyperlink>
      <w:r w:rsidRPr="00AC5BA9">
        <w:rPr>
          <w:rFonts w:ascii="Times New Roman" w:hAnsi="Times New Roman" w:cs="Times New Roman"/>
          <w:sz w:val="24"/>
          <w:szCs w:val="24"/>
        </w:rPr>
        <w:t xml:space="preserve"> Российской</w:t>
      </w:r>
      <w:proofErr w:type="gramEnd"/>
      <w:r w:rsidRPr="00AC5BA9">
        <w:rPr>
          <w:rFonts w:ascii="Times New Roman" w:hAnsi="Times New Roman" w:cs="Times New Roman"/>
          <w:sz w:val="24"/>
          <w:szCs w:val="24"/>
        </w:rPr>
        <w:t xml:space="preserve"> Федерации, осмотров зданий, сооружений и выдача рекомендаций об устранении выявленных в ходе таких осмотров нарушений; </w:t>
      </w:r>
      <w:proofErr w:type="gramStart"/>
      <w:r w:rsidRPr="00AC5BA9">
        <w:rPr>
          <w:rFonts w:ascii="Times New Roman" w:hAnsi="Times New Roman" w:cs="Times New Roman"/>
          <w:bCs/>
          <w:sz w:val="24"/>
          <w:szCs w:val="24"/>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AC5BA9">
        <w:rPr>
          <w:rFonts w:ascii="Times New Roman" w:hAnsi="Times New Roman" w:cs="Times New Roman"/>
          <w:bCs/>
          <w:sz w:val="24"/>
          <w:szCs w:val="24"/>
        </w:rPr>
        <w:t xml:space="preserve"> </w:t>
      </w:r>
      <w:proofErr w:type="gramStart"/>
      <w:r w:rsidRPr="00AC5BA9">
        <w:rPr>
          <w:rFonts w:ascii="Times New Roman" w:hAnsi="Times New Roman" w:cs="Times New Roman"/>
          <w:bCs/>
          <w:sz w:val="24"/>
          <w:szCs w:val="24"/>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w:t>
      </w:r>
      <w:proofErr w:type="gramEnd"/>
      <w:r w:rsidRPr="00AC5BA9">
        <w:rPr>
          <w:rFonts w:ascii="Times New Roman" w:hAnsi="Times New Roman" w:cs="Times New Roman"/>
          <w:bCs/>
          <w:sz w:val="24"/>
          <w:szCs w:val="24"/>
        </w:rPr>
        <w:t xml:space="preserve"> </w:t>
      </w:r>
      <w:proofErr w:type="gramStart"/>
      <w:r w:rsidRPr="00AC5BA9">
        <w:rPr>
          <w:rFonts w:ascii="Times New Roman" w:hAnsi="Times New Roman" w:cs="Times New Roman"/>
          <w:bCs/>
          <w:sz w:val="24"/>
          <w:szCs w:val="24"/>
        </w:rPr>
        <w:t>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w:t>
      </w:r>
      <w:proofErr w:type="gramEnd"/>
      <w:r w:rsidRPr="00AC5BA9">
        <w:rPr>
          <w:rFonts w:ascii="Times New Roman" w:hAnsi="Times New Roman" w:cs="Times New Roman"/>
          <w:bCs/>
          <w:sz w:val="24"/>
          <w:szCs w:val="24"/>
        </w:rPr>
        <w:t xml:space="preserve"> </w:t>
      </w:r>
      <w:proofErr w:type="gramStart"/>
      <w:r w:rsidRPr="00AC5BA9">
        <w:rPr>
          <w:rFonts w:ascii="Times New Roman" w:hAnsi="Times New Roman" w:cs="Times New Roman"/>
          <w:bCs/>
          <w:sz w:val="24"/>
          <w:szCs w:val="24"/>
        </w:rPr>
        <w:t>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AC5BA9">
        <w:rPr>
          <w:rFonts w:ascii="Times New Roman" w:hAnsi="Times New Roman" w:cs="Times New Roman"/>
          <w:sz w:val="24"/>
          <w:szCs w:val="24"/>
        </w:rPr>
        <w:t>»;</w:t>
      </w:r>
      <w:proofErr w:type="gramEnd"/>
    </w:p>
    <w:p w:rsidR="00F62F1B" w:rsidRDefault="00F62F1B" w:rsidP="008227AB">
      <w:pPr>
        <w:autoSpaceDE w:val="0"/>
        <w:autoSpaceDN w:val="0"/>
        <w:adjustRightInd w:val="0"/>
        <w:spacing w:after="0"/>
        <w:ind w:firstLine="709"/>
        <w:jc w:val="both"/>
        <w:rPr>
          <w:rFonts w:ascii="Times New Roman" w:hAnsi="Times New Roman" w:cs="Times New Roman"/>
          <w:sz w:val="24"/>
          <w:szCs w:val="24"/>
        </w:rPr>
      </w:pPr>
    </w:p>
    <w:p w:rsidR="00E92EE4" w:rsidRPr="00AC5BA9" w:rsidRDefault="00E92EE4" w:rsidP="008227AB">
      <w:pPr>
        <w:autoSpaceDE w:val="0"/>
        <w:autoSpaceDN w:val="0"/>
        <w:adjustRightInd w:val="0"/>
        <w:spacing w:after="0"/>
        <w:ind w:firstLine="709"/>
        <w:jc w:val="both"/>
        <w:rPr>
          <w:rFonts w:ascii="Times New Roman" w:hAnsi="Times New Roman" w:cs="Times New Roman"/>
          <w:sz w:val="24"/>
          <w:szCs w:val="24"/>
        </w:rPr>
      </w:pPr>
      <w:r w:rsidRPr="00AC5BA9">
        <w:rPr>
          <w:rFonts w:ascii="Times New Roman" w:hAnsi="Times New Roman" w:cs="Times New Roman"/>
          <w:sz w:val="24"/>
          <w:szCs w:val="24"/>
        </w:rPr>
        <w:lastRenderedPageBreak/>
        <w:t>пункт 42 изложить в следующей редакции:</w:t>
      </w:r>
    </w:p>
    <w:p w:rsidR="00077B86" w:rsidRPr="00AC5BA9" w:rsidRDefault="00E92EE4" w:rsidP="008227AB">
      <w:pPr>
        <w:autoSpaceDE w:val="0"/>
        <w:autoSpaceDN w:val="0"/>
        <w:adjustRightInd w:val="0"/>
        <w:spacing w:after="0"/>
        <w:ind w:firstLine="709"/>
        <w:jc w:val="both"/>
        <w:rPr>
          <w:sz w:val="24"/>
          <w:szCs w:val="24"/>
        </w:rPr>
      </w:pPr>
      <w:r w:rsidRPr="00AC5BA9">
        <w:rPr>
          <w:rFonts w:ascii="Times New Roman" w:hAnsi="Times New Roman" w:cs="Times New Roman"/>
          <w:sz w:val="24"/>
          <w:szCs w:val="24"/>
        </w:rPr>
        <w:t xml:space="preserve">«42) обеспечение выполнения работ, необходимых для создания искусственных земельных участков для нужд поселения в соответствии с федеральным </w:t>
      </w:r>
      <w:hyperlink r:id="rId12" w:history="1">
        <w:r w:rsidRPr="00AC5BA9">
          <w:rPr>
            <w:rFonts w:ascii="Times New Roman" w:hAnsi="Times New Roman" w:cs="Times New Roman"/>
            <w:sz w:val="24"/>
            <w:szCs w:val="24"/>
          </w:rPr>
          <w:t>законом</w:t>
        </w:r>
      </w:hyperlink>
      <w:proofErr w:type="gramStart"/>
      <w:r w:rsidRPr="00AC5BA9">
        <w:rPr>
          <w:sz w:val="24"/>
          <w:szCs w:val="24"/>
        </w:rPr>
        <w:t>;»</w:t>
      </w:r>
      <w:proofErr w:type="gramEnd"/>
      <w:r w:rsidRPr="00AC5BA9">
        <w:rPr>
          <w:sz w:val="24"/>
          <w:szCs w:val="24"/>
        </w:rPr>
        <w:t>;</w:t>
      </w:r>
    </w:p>
    <w:p w:rsidR="005D3EC7" w:rsidRPr="00AC5BA9" w:rsidRDefault="005D3EC7" w:rsidP="008227AB">
      <w:pPr>
        <w:autoSpaceDE w:val="0"/>
        <w:autoSpaceDN w:val="0"/>
        <w:adjustRightInd w:val="0"/>
        <w:spacing w:after="0"/>
        <w:ind w:firstLine="709"/>
        <w:jc w:val="both"/>
        <w:rPr>
          <w:rFonts w:ascii="Times New Roman" w:hAnsi="Times New Roman" w:cs="Times New Roman"/>
          <w:sz w:val="24"/>
          <w:szCs w:val="24"/>
        </w:rPr>
      </w:pPr>
      <w:r w:rsidRPr="00AC5BA9">
        <w:rPr>
          <w:rFonts w:ascii="Times New Roman" w:hAnsi="Times New Roman" w:cs="Times New Roman"/>
          <w:sz w:val="24"/>
          <w:szCs w:val="24"/>
        </w:rPr>
        <w:t>пункт 44 изложить в следующей редакции:</w:t>
      </w:r>
    </w:p>
    <w:p w:rsidR="00C6587C" w:rsidRPr="00AC5BA9" w:rsidRDefault="00376E3D" w:rsidP="008227AB">
      <w:pPr>
        <w:pStyle w:val="a7"/>
        <w:spacing w:before="60" w:line="276" w:lineRule="auto"/>
        <w:ind w:firstLine="709"/>
        <w:jc w:val="both"/>
        <w:rPr>
          <w:b w:val="0"/>
          <w:sz w:val="24"/>
          <w:szCs w:val="24"/>
        </w:rPr>
      </w:pPr>
      <w:r w:rsidRPr="00AC5BA9">
        <w:rPr>
          <w:sz w:val="24"/>
          <w:szCs w:val="24"/>
        </w:rPr>
        <w:t>«</w:t>
      </w:r>
      <w:r w:rsidRPr="00AC5BA9">
        <w:rPr>
          <w:b w:val="0"/>
          <w:sz w:val="24"/>
          <w:szCs w:val="24"/>
        </w:rPr>
        <w:t>44)</w:t>
      </w:r>
      <w:r w:rsidRPr="00AC5BA9">
        <w:rPr>
          <w:b w:val="0"/>
          <w:bCs/>
          <w:sz w:val="24"/>
          <w:szCs w:val="24"/>
        </w:rPr>
        <w:t xml:space="preserve"> участие в соответствии с федеральным законом в выполнении комплексных кадастровых работ</w:t>
      </w:r>
      <w:proofErr w:type="gramStart"/>
      <w:r w:rsidRPr="00AC5BA9">
        <w:rPr>
          <w:b w:val="0"/>
          <w:bCs/>
          <w:sz w:val="24"/>
          <w:szCs w:val="24"/>
        </w:rPr>
        <w:t>.»</w:t>
      </w:r>
      <w:proofErr w:type="gramEnd"/>
    </w:p>
    <w:p w:rsidR="00C6587C" w:rsidRPr="00AC5BA9" w:rsidRDefault="00C6587C" w:rsidP="008227AB">
      <w:pPr>
        <w:spacing w:after="0"/>
        <w:ind w:firstLine="709"/>
        <w:jc w:val="both"/>
        <w:rPr>
          <w:rFonts w:ascii="Times New Roman" w:hAnsi="Times New Roman" w:cs="Times New Roman"/>
          <w:sz w:val="24"/>
          <w:szCs w:val="24"/>
        </w:rPr>
      </w:pPr>
      <w:r w:rsidRPr="00AC5BA9">
        <w:rPr>
          <w:rFonts w:ascii="Times New Roman" w:hAnsi="Times New Roman" w:cs="Times New Roman"/>
          <w:sz w:val="24"/>
          <w:szCs w:val="24"/>
        </w:rPr>
        <w:t xml:space="preserve">2. Поручить главе муниципального образования </w:t>
      </w:r>
      <w:proofErr w:type="spellStart"/>
      <w:r w:rsidR="00C26BEC" w:rsidRPr="00AC5BA9">
        <w:rPr>
          <w:rFonts w:ascii="Times New Roman" w:hAnsi="Times New Roman" w:cs="Times New Roman"/>
          <w:sz w:val="24"/>
          <w:szCs w:val="24"/>
        </w:rPr>
        <w:t>Вишкильское</w:t>
      </w:r>
      <w:proofErr w:type="spellEnd"/>
      <w:r w:rsidR="00C26BEC" w:rsidRPr="00AC5BA9">
        <w:rPr>
          <w:rFonts w:ascii="Times New Roman" w:hAnsi="Times New Roman" w:cs="Times New Roman"/>
          <w:sz w:val="24"/>
          <w:szCs w:val="24"/>
        </w:rPr>
        <w:t xml:space="preserve"> </w:t>
      </w:r>
      <w:r w:rsidRPr="00AC5BA9">
        <w:rPr>
          <w:rFonts w:ascii="Times New Roman" w:hAnsi="Times New Roman" w:cs="Times New Roman"/>
          <w:sz w:val="24"/>
          <w:szCs w:val="24"/>
        </w:rPr>
        <w:t xml:space="preserve"> сельское поселение </w:t>
      </w:r>
      <w:proofErr w:type="spellStart"/>
      <w:r w:rsidRPr="00AC5BA9">
        <w:rPr>
          <w:rFonts w:ascii="Times New Roman" w:hAnsi="Times New Roman" w:cs="Times New Roman"/>
          <w:sz w:val="24"/>
          <w:szCs w:val="24"/>
        </w:rPr>
        <w:t>Котельничского</w:t>
      </w:r>
      <w:proofErr w:type="spellEnd"/>
      <w:r w:rsidRPr="00AC5BA9">
        <w:rPr>
          <w:rFonts w:ascii="Times New Roman" w:hAnsi="Times New Roman" w:cs="Times New Roman"/>
          <w:sz w:val="24"/>
          <w:szCs w:val="24"/>
        </w:rPr>
        <w:t xml:space="preserve"> района Кировской области </w:t>
      </w:r>
      <w:proofErr w:type="spellStart"/>
      <w:r w:rsidR="0038150C" w:rsidRPr="00AC5BA9">
        <w:rPr>
          <w:rFonts w:ascii="Times New Roman" w:hAnsi="Times New Roman" w:cs="Times New Roman"/>
          <w:sz w:val="24"/>
          <w:szCs w:val="24"/>
        </w:rPr>
        <w:t>Гуцу</w:t>
      </w:r>
      <w:proofErr w:type="spellEnd"/>
      <w:r w:rsidR="0038150C" w:rsidRPr="00AC5BA9">
        <w:rPr>
          <w:rFonts w:ascii="Times New Roman" w:hAnsi="Times New Roman" w:cs="Times New Roman"/>
          <w:sz w:val="24"/>
          <w:szCs w:val="24"/>
        </w:rPr>
        <w:t xml:space="preserve">  С.С.</w:t>
      </w:r>
      <w:r w:rsidRPr="00AC5BA9">
        <w:rPr>
          <w:rFonts w:ascii="Times New Roman" w:hAnsi="Times New Roman" w:cs="Times New Roman"/>
          <w:sz w:val="24"/>
          <w:szCs w:val="24"/>
        </w:rPr>
        <w:t>:</w:t>
      </w:r>
    </w:p>
    <w:p w:rsidR="00C6587C" w:rsidRPr="00AC5BA9" w:rsidRDefault="00C6587C" w:rsidP="008227AB">
      <w:pPr>
        <w:spacing w:after="0"/>
        <w:ind w:firstLine="709"/>
        <w:jc w:val="both"/>
        <w:rPr>
          <w:rFonts w:ascii="Times New Roman" w:hAnsi="Times New Roman" w:cs="Times New Roman"/>
          <w:sz w:val="24"/>
          <w:szCs w:val="24"/>
        </w:rPr>
      </w:pPr>
      <w:r w:rsidRPr="00AC5BA9">
        <w:rPr>
          <w:rFonts w:ascii="Times New Roman" w:hAnsi="Times New Roman" w:cs="Times New Roman"/>
          <w:sz w:val="24"/>
          <w:szCs w:val="24"/>
        </w:rPr>
        <w:t>2.1. Направить в регистрирующий орган настоящее решение для государственной регистрации в соответствии с действующим законодательством.</w:t>
      </w:r>
    </w:p>
    <w:p w:rsidR="009752F1" w:rsidRPr="00AC5BA9" w:rsidRDefault="00C6587C" w:rsidP="008227AB">
      <w:pPr>
        <w:spacing w:after="0"/>
        <w:ind w:firstLine="709"/>
        <w:jc w:val="both"/>
        <w:rPr>
          <w:rFonts w:ascii="Times New Roman" w:hAnsi="Times New Roman" w:cs="Times New Roman"/>
          <w:sz w:val="24"/>
          <w:szCs w:val="24"/>
        </w:rPr>
      </w:pPr>
      <w:r w:rsidRPr="00AC5BA9">
        <w:rPr>
          <w:rFonts w:ascii="Times New Roman" w:hAnsi="Times New Roman" w:cs="Times New Roman"/>
          <w:sz w:val="24"/>
          <w:szCs w:val="24"/>
        </w:rPr>
        <w:t>2.2. Опубликовать (обнародовать) решение после его государственной регистрации</w:t>
      </w:r>
      <w:r w:rsidR="00F62F1B">
        <w:rPr>
          <w:rFonts w:ascii="Times New Roman" w:hAnsi="Times New Roman" w:cs="Times New Roman"/>
          <w:sz w:val="24"/>
          <w:szCs w:val="24"/>
        </w:rPr>
        <w:t>.</w:t>
      </w:r>
    </w:p>
    <w:p w:rsidR="00C6587C" w:rsidRPr="00AC5BA9" w:rsidRDefault="00C6587C" w:rsidP="008227AB">
      <w:pPr>
        <w:spacing w:before="480" w:after="0"/>
        <w:rPr>
          <w:rFonts w:ascii="Times New Roman" w:hAnsi="Times New Roman" w:cs="Times New Roman"/>
          <w:sz w:val="24"/>
          <w:szCs w:val="24"/>
        </w:rPr>
      </w:pPr>
      <w:r w:rsidRPr="00AC5BA9">
        <w:rPr>
          <w:rFonts w:ascii="Times New Roman" w:hAnsi="Times New Roman" w:cs="Times New Roman"/>
          <w:sz w:val="24"/>
          <w:szCs w:val="24"/>
        </w:rPr>
        <w:t xml:space="preserve">Глава  </w:t>
      </w:r>
      <w:proofErr w:type="spellStart"/>
      <w:r w:rsidR="009752F1" w:rsidRPr="00AC5BA9">
        <w:rPr>
          <w:rFonts w:ascii="Times New Roman" w:hAnsi="Times New Roman" w:cs="Times New Roman"/>
          <w:sz w:val="24"/>
          <w:szCs w:val="24"/>
        </w:rPr>
        <w:t>Вишкильского</w:t>
      </w:r>
      <w:proofErr w:type="spellEnd"/>
      <w:r w:rsidRPr="00AC5BA9">
        <w:rPr>
          <w:rFonts w:ascii="Times New Roman" w:hAnsi="Times New Roman" w:cs="Times New Roman"/>
          <w:sz w:val="24"/>
          <w:szCs w:val="24"/>
        </w:rPr>
        <w:t xml:space="preserve"> сельского поселения                           </w:t>
      </w:r>
      <w:r w:rsidR="00AC5BA9">
        <w:rPr>
          <w:rFonts w:ascii="Times New Roman" w:hAnsi="Times New Roman" w:cs="Times New Roman"/>
          <w:sz w:val="24"/>
          <w:szCs w:val="24"/>
        </w:rPr>
        <w:t xml:space="preserve">                          </w:t>
      </w:r>
      <w:r w:rsidRPr="00AC5BA9">
        <w:rPr>
          <w:rFonts w:ascii="Times New Roman" w:hAnsi="Times New Roman" w:cs="Times New Roman"/>
          <w:sz w:val="24"/>
          <w:szCs w:val="24"/>
        </w:rPr>
        <w:t xml:space="preserve">       </w:t>
      </w:r>
      <w:proofErr w:type="spellStart"/>
      <w:r w:rsidR="006374FC" w:rsidRPr="00AC5BA9">
        <w:rPr>
          <w:rFonts w:ascii="Times New Roman" w:hAnsi="Times New Roman" w:cs="Times New Roman"/>
          <w:sz w:val="24"/>
          <w:szCs w:val="24"/>
        </w:rPr>
        <w:t>С.С.Гуцу</w:t>
      </w:r>
      <w:proofErr w:type="spellEnd"/>
    </w:p>
    <w:sectPr w:rsidR="00C6587C" w:rsidRPr="00AC5BA9" w:rsidSect="00F62F1B">
      <w:pgSz w:w="11906" w:h="16838"/>
      <w:pgMar w:top="1134" w:right="850" w:bottom="156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D037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1A85216A"/>
    <w:multiLevelType w:val="hybridMultilevel"/>
    <w:tmpl w:val="3D6831A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DB560E7"/>
    <w:multiLevelType w:val="multilevel"/>
    <w:tmpl w:val="1666A5D4"/>
    <w:lvl w:ilvl="0">
      <w:start w:val="1"/>
      <w:numFmt w:val="decimal"/>
      <w:lvlText w:val="%1."/>
      <w:lvlJc w:val="left"/>
      <w:pPr>
        <w:ind w:left="450" w:hanging="450"/>
      </w:pPr>
      <w:rPr>
        <w:rFonts w:hint="default"/>
        <w:b/>
      </w:rPr>
    </w:lvl>
    <w:lvl w:ilvl="1">
      <w:start w:val="3"/>
      <w:numFmt w:val="decimal"/>
      <w:lvlText w:val="%1.%2."/>
      <w:lvlJc w:val="left"/>
      <w:pPr>
        <w:ind w:left="1429" w:hanging="720"/>
      </w:pPr>
      <w:rPr>
        <w:rFonts w:hint="default"/>
        <w:b w:val="0"/>
        <w:color w:val="auto"/>
      </w:rPr>
    </w:lvl>
    <w:lvl w:ilvl="2">
      <w:start w:val="1"/>
      <w:numFmt w:val="decimal"/>
      <w:lvlText w:val="%1.%2.%3."/>
      <w:lvlJc w:val="left"/>
      <w:pPr>
        <w:ind w:left="2220" w:hanging="720"/>
      </w:pPr>
      <w:rPr>
        <w:rFonts w:hint="default"/>
        <w:b/>
      </w:rPr>
    </w:lvl>
    <w:lvl w:ilvl="3">
      <w:start w:val="1"/>
      <w:numFmt w:val="decimal"/>
      <w:lvlText w:val="%1.%2.%3.%4."/>
      <w:lvlJc w:val="left"/>
      <w:pPr>
        <w:ind w:left="3330" w:hanging="1080"/>
      </w:pPr>
      <w:rPr>
        <w:rFonts w:hint="default"/>
        <w:b/>
      </w:rPr>
    </w:lvl>
    <w:lvl w:ilvl="4">
      <w:start w:val="1"/>
      <w:numFmt w:val="decimal"/>
      <w:lvlText w:val="%1.%2.%3.%4.%5."/>
      <w:lvlJc w:val="left"/>
      <w:pPr>
        <w:ind w:left="4080" w:hanging="1080"/>
      </w:pPr>
      <w:rPr>
        <w:rFonts w:hint="default"/>
        <w:b/>
      </w:rPr>
    </w:lvl>
    <w:lvl w:ilvl="5">
      <w:start w:val="1"/>
      <w:numFmt w:val="decimal"/>
      <w:lvlText w:val="%1.%2.%3.%4.%5.%6."/>
      <w:lvlJc w:val="left"/>
      <w:pPr>
        <w:ind w:left="5190" w:hanging="1440"/>
      </w:pPr>
      <w:rPr>
        <w:rFonts w:hint="default"/>
        <w:b/>
      </w:rPr>
    </w:lvl>
    <w:lvl w:ilvl="6">
      <w:start w:val="1"/>
      <w:numFmt w:val="decimal"/>
      <w:lvlText w:val="%1.%2.%3.%4.%5.%6.%7."/>
      <w:lvlJc w:val="left"/>
      <w:pPr>
        <w:ind w:left="6300" w:hanging="1800"/>
      </w:pPr>
      <w:rPr>
        <w:rFonts w:hint="default"/>
        <w:b/>
      </w:rPr>
    </w:lvl>
    <w:lvl w:ilvl="7">
      <w:start w:val="1"/>
      <w:numFmt w:val="decimal"/>
      <w:lvlText w:val="%1.%2.%3.%4.%5.%6.%7.%8."/>
      <w:lvlJc w:val="left"/>
      <w:pPr>
        <w:ind w:left="7050" w:hanging="1800"/>
      </w:pPr>
      <w:rPr>
        <w:rFonts w:hint="default"/>
        <w:b/>
      </w:rPr>
    </w:lvl>
    <w:lvl w:ilvl="8">
      <w:start w:val="1"/>
      <w:numFmt w:val="decimal"/>
      <w:lvlText w:val="%1.%2.%3.%4.%5.%6.%7.%8.%9."/>
      <w:lvlJc w:val="left"/>
      <w:pPr>
        <w:ind w:left="8160" w:hanging="2160"/>
      </w:pPr>
      <w:rPr>
        <w:rFonts w:hint="default"/>
        <w:b/>
      </w:rPr>
    </w:lvl>
  </w:abstractNum>
  <w:abstractNum w:abstractNumId="3">
    <w:nsid w:val="3A68600F"/>
    <w:multiLevelType w:val="multilevel"/>
    <w:tmpl w:val="C804F6D4"/>
    <w:lvl w:ilvl="0">
      <w:start w:val="1"/>
      <w:numFmt w:val="decimal"/>
      <w:lvlText w:val="%1."/>
      <w:lvlJc w:val="left"/>
      <w:pPr>
        <w:ind w:left="390" w:hanging="390"/>
      </w:pPr>
      <w:rPr>
        <w:rFonts w:ascii="Arial" w:hAnsi="Arial" w:cs="Arial" w:hint="default"/>
        <w:b w:val="0"/>
        <w:bCs w:val="0"/>
        <w:sz w:val="24"/>
        <w:szCs w:val="24"/>
      </w:rPr>
    </w:lvl>
    <w:lvl w:ilvl="1">
      <w:start w:val="3"/>
      <w:numFmt w:val="decimal"/>
      <w:lvlText w:val="%1.%2."/>
      <w:lvlJc w:val="left"/>
      <w:pPr>
        <w:ind w:left="2277" w:hanging="720"/>
      </w:pPr>
      <w:rPr>
        <w:rFonts w:ascii="Times New Roman" w:hAnsi="Times New Roman" w:cs="Times New Roman" w:hint="default"/>
        <w:b/>
        <w:bCs/>
        <w:sz w:val="28"/>
        <w:szCs w:val="28"/>
      </w:rPr>
    </w:lvl>
    <w:lvl w:ilvl="2">
      <w:start w:val="1"/>
      <w:numFmt w:val="decimal"/>
      <w:lvlText w:val="%1.%2.%3."/>
      <w:lvlJc w:val="left"/>
      <w:pPr>
        <w:ind w:left="3834" w:hanging="720"/>
      </w:pPr>
      <w:rPr>
        <w:rFonts w:ascii="Arial" w:hAnsi="Arial" w:cs="Arial" w:hint="default"/>
        <w:b w:val="0"/>
        <w:bCs w:val="0"/>
        <w:sz w:val="24"/>
        <w:szCs w:val="24"/>
      </w:rPr>
    </w:lvl>
    <w:lvl w:ilvl="3">
      <w:start w:val="1"/>
      <w:numFmt w:val="decimal"/>
      <w:lvlText w:val="%1.%2.%3.%4."/>
      <w:lvlJc w:val="left"/>
      <w:pPr>
        <w:ind w:left="5751" w:hanging="1080"/>
      </w:pPr>
      <w:rPr>
        <w:rFonts w:ascii="Arial" w:hAnsi="Arial" w:cs="Arial" w:hint="default"/>
        <w:b w:val="0"/>
        <w:bCs w:val="0"/>
        <w:sz w:val="24"/>
        <w:szCs w:val="24"/>
      </w:rPr>
    </w:lvl>
    <w:lvl w:ilvl="4">
      <w:start w:val="1"/>
      <w:numFmt w:val="decimal"/>
      <w:lvlText w:val="%1.%2.%3.%4.%5."/>
      <w:lvlJc w:val="left"/>
      <w:pPr>
        <w:ind w:left="7308" w:hanging="1080"/>
      </w:pPr>
      <w:rPr>
        <w:rFonts w:ascii="Arial" w:hAnsi="Arial" w:cs="Arial" w:hint="default"/>
        <w:b w:val="0"/>
        <w:bCs w:val="0"/>
        <w:sz w:val="24"/>
        <w:szCs w:val="24"/>
      </w:rPr>
    </w:lvl>
    <w:lvl w:ilvl="5">
      <w:start w:val="1"/>
      <w:numFmt w:val="decimal"/>
      <w:lvlText w:val="%1.%2.%3.%4.%5.%6."/>
      <w:lvlJc w:val="left"/>
      <w:pPr>
        <w:ind w:left="9225" w:hanging="1440"/>
      </w:pPr>
      <w:rPr>
        <w:rFonts w:ascii="Arial" w:hAnsi="Arial" w:cs="Arial" w:hint="default"/>
        <w:b w:val="0"/>
        <w:bCs w:val="0"/>
        <w:sz w:val="24"/>
        <w:szCs w:val="24"/>
      </w:rPr>
    </w:lvl>
    <w:lvl w:ilvl="6">
      <w:start w:val="1"/>
      <w:numFmt w:val="decimal"/>
      <w:lvlText w:val="%1.%2.%3.%4.%5.%6.%7."/>
      <w:lvlJc w:val="left"/>
      <w:pPr>
        <w:ind w:left="10782" w:hanging="1440"/>
      </w:pPr>
      <w:rPr>
        <w:rFonts w:ascii="Arial" w:hAnsi="Arial" w:cs="Arial" w:hint="default"/>
        <w:b w:val="0"/>
        <w:bCs w:val="0"/>
        <w:sz w:val="24"/>
        <w:szCs w:val="24"/>
      </w:rPr>
    </w:lvl>
    <w:lvl w:ilvl="7">
      <w:start w:val="1"/>
      <w:numFmt w:val="decimal"/>
      <w:lvlText w:val="%1.%2.%3.%4.%5.%6.%7.%8."/>
      <w:lvlJc w:val="left"/>
      <w:pPr>
        <w:ind w:left="12699" w:hanging="1800"/>
      </w:pPr>
      <w:rPr>
        <w:rFonts w:ascii="Arial" w:hAnsi="Arial" w:cs="Arial" w:hint="default"/>
        <w:b w:val="0"/>
        <w:bCs w:val="0"/>
        <w:sz w:val="24"/>
        <w:szCs w:val="24"/>
      </w:rPr>
    </w:lvl>
    <w:lvl w:ilvl="8">
      <w:start w:val="1"/>
      <w:numFmt w:val="decimal"/>
      <w:lvlText w:val="%1.%2.%3.%4.%5.%6.%7.%8.%9."/>
      <w:lvlJc w:val="left"/>
      <w:pPr>
        <w:ind w:left="14616" w:hanging="2160"/>
      </w:pPr>
      <w:rPr>
        <w:rFonts w:ascii="Arial" w:hAnsi="Arial" w:cs="Arial" w:hint="default"/>
        <w:b w:val="0"/>
        <w:bCs w:val="0"/>
        <w:sz w:val="24"/>
        <w:szCs w:val="24"/>
      </w:rPr>
    </w:lvl>
  </w:abstractNum>
  <w:abstractNum w:abstractNumId="4">
    <w:nsid w:val="54E4704A"/>
    <w:multiLevelType w:val="multilevel"/>
    <w:tmpl w:val="496E6B3E"/>
    <w:lvl w:ilvl="0">
      <w:start w:val="1"/>
      <w:numFmt w:val="decimal"/>
      <w:lvlText w:val="%1."/>
      <w:lvlJc w:val="left"/>
      <w:pPr>
        <w:ind w:left="1557" w:hanging="990"/>
      </w:pPr>
    </w:lvl>
    <w:lvl w:ilvl="1">
      <w:start w:val="1"/>
      <w:numFmt w:val="decimal"/>
      <w:isLgl/>
      <w:lvlText w:val="%1.%2"/>
      <w:lvlJc w:val="left"/>
      <w:pPr>
        <w:ind w:left="1242" w:hanging="675"/>
      </w:pPr>
    </w:lvl>
    <w:lvl w:ilvl="2">
      <w:start w:val="3"/>
      <w:numFmt w:val="decimal"/>
      <w:isLgl/>
      <w:lvlText w:val="%1.%2.%3"/>
      <w:lvlJc w:val="left"/>
      <w:pPr>
        <w:ind w:left="1287" w:hanging="720"/>
      </w:pPr>
    </w:lvl>
    <w:lvl w:ilvl="3">
      <w:start w:val="1"/>
      <w:numFmt w:val="decimal"/>
      <w:isLgl/>
      <w:lvlText w:val="%1.%2.%3.%4"/>
      <w:lvlJc w:val="left"/>
      <w:pPr>
        <w:ind w:left="1647" w:hanging="1080"/>
      </w:p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007" w:hanging="144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5">
    <w:nsid w:val="64DE7434"/>
    <w:multiLevelType w:val="multilevel"/>
    <w:tmpl w:val="8B48D10C"/>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984"/>
        </w:tabs>
        <w:ind w:left="984" w:hanging="63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num w:numId="1">
    <w:abstractNumId w:val="4"/>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0"/>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characterSpacingControl w:val="doNotCompress"/>
  <w:doNotValidateAgainstSchema/>
  <w:doNotDemarcateInvalidXml/>
  <w:compat/>
  <w:rsids>
    <w:rsidRoot w:val="001D4F31"/>
    <w:rsid w:val="00011B93"/>
    <w:rsid w:val="00041325"/>
    <w:rsid w:val="00077B86"/>
    <w:rsid w:val="000834F3"/>
    <w:rsid w:val="00087684"/>
    <w:rsid w:val="000938CD"/>
    <w:rsid w:val="000B152E"/>
    <w:rsid w:val="000D5E19"/>
    <w:rsid w:val="000D689D"/>
    <w:rsid w:val="00106A22"/>
    <w:rsid w:val="00145C1D"/>
    <w:rsid w:val="001529FB"/>
    <w:rsid w:val="001567CB"/>
    <w:rsid w:val="00195D92"/>
    <w:rsid w:val="001B4AB5"/>
    <w:rsid w:val="001D4F31"/>
    <w:rsid w:val="001E2B74"/>
    <w:rsid w:val="001E6589"/>
    <w:rsid w:val="00200693"/>
    <w:rsid w:val="002023BE"/>
    <w:rsid w:val="002243C9"/>
    <w:rsid w:val="002317C5"/>
    <w:rsid w:val="00246272"/>
    <w:rsid w:val="0025001E"/>
    <w:rsid w:val="002879E7"/>
    <w:rsid w:val="002A4368"/>
    <w:rsid w:val="002F073C"/>
    <w:rsid w:val="002F500E"/>
    <w:rsid w:val="003277AC"/>
    <w:rsid w:val="00353D53"/>
    <w:rsid w:val="00355AED"/>
    <w:rsid w:val="00376E3D"/>
    <w:rsid w:val="0038150C"/>
    <w:rsid w:val="0038331F"/>
    <w:rsid w:val="003B0C8E"/>
    <w:rsid w:val="003B13CC"/>
    <w:rsid w:val="003C3CF1"/>
    <w:rsid w:val="003C72D2"/>
    <w:rsid w:val="00405212"/>
    <w:rsid w:val="004426A4"/>
    <w:rsid w:val="00445408"/>
    <w:rsid w:val="004609BC"/>
    <w:rsid w:val="004B7E0C"/>
    <w:rsid w:val="004E478E"/>
    <w:rsid w:val="004E6221"/>
    <w:rsid w:val="005000F8"/>
    <w:rsid w:val="0050244B"/>
    <w:rsid w:val="005A432E"/>
    <w:rsid w:val="005D3EC7"/>
    <w:rsid w:val="0061665E"/>
    <w:rsid w:val="00625B6E"/>
    <w:rsid w:val="0062773A"/>
    <w:rsid w:val="00630C89"/>
    <w:rsid w:val="006369E6"/>
    <w:rsid w:val="006374FC"/>
    <w:rsid w:val="006533E3"/>
    <w:rsid w:val="00661838"/>
    <w:rsid w:val="00684D36"/>
    <w:rsid w:val="006B3FC6"/>
    <w:rsid w:val="00781154"/>
    <w:rsid w:val="00797129"/>
    <w:rsid w:val="007A61B5"/>
    <w:rsid w:val="007D7FF9"/>
    <w:rsid w:val="0080396D"/>
    <w:rsid w:val="00816F2E"/>
    <w:rsid w:val="008227AB"/>
    <w:rsid w:val="0083175B"/>
    <w:rsid w:val="008443BA"/>
    <w:rsid w:val="00856CEF"/>
    <w:rsid w:val="008B10D9"/>
    <w:rsid w:val="008D4457"/>
    <w:rsid w:val="009150F4"/>
    <w:rsid w:val="009350A9"/>
    <w:rsid w:val="0094295F"/>
    <w:rsid w:val="00956F72"/>
    <w:rsid w:val="00967850"/>
    <w:rsid w:val="009752F1"/>
    <w:rsid w:val="00990D1B"/>
    <w:rsid w:val="009B300E"/>
    <w:rsid w:val="009C5176"/>
    <w:rsid w:val="009F02A2"/>
    <w:rsid w:val="00A276CF"/>
    <w:rsid w:val="00A43FA5"/>
    <w:rsid w:val="00A53B3C"/>
    <w:rsid w:val="00A95EAA"/>
    <w:rsid w:val="00A96673"/>
    <w:rsid w:val="00AA2F63"/>
    <w:rsid w:val="00AC5BA9"/>
    <w:rsid w:val="00AE08BE"/>
    <w:rsid w:val="00AF7F49"/>
    <w:rsid w:val="00B0028B"/>
    <w:rsid w:val="00B07B40"/>
    <w:rsid w:val="00B35011"/>
    <w:rsid w:val="00B92126"/>
    <w:rsid w:val="00BB0367"/>
    <w:rsid w:val="00C23E77"/>
    <w:rsid w:val="00C26BEC"/>
    <w:rsid w:val="00C6587C"/>
    <w:rsid w:val="00C90BBD"/>
    <w:rsid w:val="00CC5865"/>
    <w:rsid w:val="00CF0608"/>
    <w:rsid w:val="00CF4F9E"/>
    <w:rsid w:val="00D57809"/>
    <w:rsid w:val="00D66900"/>
    <w:rsid w:val="00D76036"/>
    <w:rsid w:val="00DF1A18"/>
    <w:rsid w:val="00DF42A0"/>
    <w:rsid w:val="00DF65F1"/>
    <w:rsid w:val="00E10811"/>
    <w:rsid w:val="00E77BED"/>
    <w:rsid w:val="00E87549"/>
    <w:rsid w:val="00E92EE4"/>
    <w:rsid w:val="00E9334C"/>
    <w:rsid w:val="00EB0733"/>
    <w:rsid w:val="00ED12B1"/>
    <w:rsid w:val="00F0130B"/>
    <w:rsid w:val="00F36D54"/>
    <w:rsid w:val="00F53CFE"/>
    <w:rsid w:val="00F62F1B"/>
    <w:rsid w:val="00F861E8"/>
    <w:rsid w:val="00FA583E"/>
    <w:rsid w:val="00FE3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2B1"/>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uiPriority w:val="99"/>
    <w:rsid w:val="001D4F31"/>
    <w:pPr>
      <w:spacing w:after="0" w:line="240" w:lineRule="auto"/>
      <w:ind w:left="720" w:firstLine="567"/>
      <w:jc w:val="both"/>
    </w:pPr>
    <w:rPr>
      <w:rFonts w:ascii="Arial" w:hAnsi="Arial" w:cs="Arial"/>
      <w:sz w:val="24"/>
      <w:szCs w:val="24"/>
    </w:rPr>
  </w:style>
  <w:style w:type="paragraph" w:customStyle="1" w:styleId="ConsPlusNormal">
    <w:name w:val="ConsPlusNormal"/>
    <w:uiPriority w:val="99"/>
    <w:rsid w:val="001D4F31"/>
    <w:pPr>
      <w:widowControl w:val="0"/>
      <w:autoSpaceDE w:val="0"/>
      <w:autoSpaceDN w:val="0"/>
    </w:pPr>
    <w:rPr>
      <w:rFonts w:ascii="Arial" w:hAnsi="Arial" w:cs="Arial"/>
      <w:sz w:val="20"/>
      <w:szCs w:val="20"/>
    </w:rPr>
  </w:style>
  <w:style w:type="character" w:styleId="a3">
    <w:name w:val="Hyperlink"/>
    <w:basedOn w:val="a0"/>
    <w:uiPriority w:val="99"/>
    <w:semiHidden/>
    <w:rsid w:val="001D4F31"/>
    <w:rPr>
      <w:color w:val="0000FF"/>
      <w:u w:val="single"/>
    </w:rPr>
  </w:style>
  <w:style w:type="table" w:styleId="a4">
    <w:name w:val="Table Grid"/>
    <w:basedOn w:val="a1"/>
    <w:uiPriority w:val="99"/>
    <w:locked/>
    <w:rsid w:val="004426A4"/>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5">
    <w:name w:val="List Paragraph"/>
    <w:basedOn w:val="a"/>
    <w:uiPriority w:val="99"/>
    <w:qFormat/>
    <w:rsid w:val="004426A4"/>
    <w:pPr>
      <w:ind w:left="720"/>
    </w:pPr>
  </w:style>
  <w:style w:type="paragraph" w:styleId="a6">
    <w:name w:val="No Spacing"/>
    <w:uiPriority w:val="99"/>
    <w:qFormat/>
    <w:rsid w:val="006374FC"/>
    <w:rPr>
      <w:rFonts w:asciiTheme="minorHAnsi" w:eastAsiaTheme="minorHAnsi" w:hAnsiTheme="minorHAnsi" w:cstheme="minorBidi"/>
      <w:lang w:eastAsia="en-US"/>
    </w:rPr>
  </w:style>
  <w:style w:type="paragraph" w:styleId="a7">
    <w:name w:val="Title"/>
    <w:basedOn w:val="a"/>
    <w:link w:val="a8"/>
    <w:qFormat/>
    <w:locked/>
    <w:rsid w:val="0080396D"/>
    <w:pPr>
      <w:overflowPunct w:val="0"/>
      <w:autoSpaceDE w:val="0"/>
      <w:autoSpaceDN w:val="0"/>
      <w:adjustRightInd w:val="0"/>
      <w:spacing w:after="0" w:line="240" w:lineRule="auto"/>
      <w:jc w:val="center"/>
    </w:pPr>
    <w:rPr>
      <w:rFonts w:ascii="Times New Roman" w:hAnsi="Times New Roman" w:cs="Times New Roman"/>
      <w:b/>
      <w:sz w:val="28"/>
      <w:szCs w:val="20"/>
    </w:rPr>
  </w:style>
  <w:style w:type="character" w:customStyle="1" w:styleId="a8">
    <w:name w:val="Название Знак"/>
    <w:basedOn w:val="a0"/>
    <w:link w:val="a7"/>
    <w:rsid w:val="0080396D"/>
    <w:rPr>
      <w:rFonts w:ascii="Times New Roman" w:hAnsi="Times New Roman"/>
      <w:b/>
      <w:sz w:val="28"/>
      <w:szCs w:val="20"/>
    </w:rPr>
  </w:style>
  <w:style w:type="paragraph" w:styleId="a9">
    <w:name w:val="Normal (Web)"/>
    <w:basedOn w:val="a"/>
    <w:uiPriority w:val="99"/>
    <w:unhideWhenUsed/>
    <w:rsid w:val="009350A9"/>
    <w:pPr>
      <w:spacing w:before="100" w:beforeAutospacing="1" w:after="100" w:afterAutospacing="1" w:line="240" w:lineRule="auto"/>
    </w:pPr>
    <w:rPr>
      <w:rFonts w:ascii="Times New Roman" w:hAnsi="Times New Roman" w:cs="Times New Roman"/>
      <w:sz w:val="24"/>
      <w:szCs w:val="24"/>
    </w:rPr>
  </w:style>
  <w:style w:type="paragraph" w:customStyle="1" w:styleId="no-indent">
    <w:name w:val="no-indent"/>
    <w:basedOn w:val="a"/>
    <w:rsid w:val="009350A9"/>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64753178">
      <w:marLeft w:val="0"/>
      <w:marRight w:val="0"/>
      <w:marTop w:val="0"/>
      <w:marBottom w:val="0"/>
      <w:divBdr>
        <w:top w:val="none" w:sz="0" w:space="0" w:color="auto"/>
        <w:left w:val="none" w:sz="0" w:space="0" w:color="auto"/>
        <w:bottom w:val="none" w:sz="0" w:space="0" w:color="auto"/>
        <w:right w:val="none" w:sz="0" w:space="0" w:color="auto"/>
      </w:divBdr>
    </w:div>
    <w:div w:id="1297759442">
      <w:bodyDiv w:val="1"/>
      <w:marLeft w:val="0"/>
      <w:marRight w:val="0"/>
      <w:marTop w:val="0"/>
      <w:marBottom w:val="0"/>
      <w:divBdr>
        <w:top w:val="none" w:sz="0" w:space="0" w:color="auto"/>
        <w:left w:val="none" w:sz="0" w:space="0" w:color="auto"/>
        <w:bottom w:val="none" w:sz="0" w:space="0" w:color="auto"/>
        <w:right w:val="none" w:sz="0" w:space="0" w:color="auto"/>
      </w:divBdr>
      <w:divsChild>
        <w:div w:id="1771597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8950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405767/f3db90a7b385a629ca83861031e84034abce5fb0/" TargetMode="External"/><Relationship Id="rId12" Type="http://schemas.openxmlformats.org/officeDocument/2006/relationships/hyperlink" Target="consultantplus://offline/ref=C3E73ED1335C47933476F84F11D7CC924A81356EEBFFDFBBE92E9CFE13C4366B7CA801C461624AC344C92FB36C64A986F3EF8CFCBC9A144007V2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DA7E491C65C99AF5690AF958D52BFF709BFF635BF43ADCADF8EA5D9B55AAB44C04888A02C7486C10630D690827B60EA9C38B74A79CAD2253d50FI" TargetMode="External"/><Relationship Id="rId11" Type="http://schemas.openxmlformats.org/officeDocument/2006/relationships/hyperlink" Target="consultantplus://offline/ref=95DB172B3B452D9469C6F65967226042AFAD0FD5F87D90D4DBB6FAF749eAt8J" TargetMode="External"/><Relationship Id="rId5" Type="http://schemas.openxmlformats.org/officeDocument/2006/relationships/webSettings" Target="webSettings.xml"/><Relationship Id="rId10" Type="http://schemas.openxmlformats.org/officeDocument/2006/relationships/hyperlink" Target="consultantplus://offline/ref=95DB172B3B452D9469C6F65967226042AFAD0FD5F87D90D4DBB6FAF749A8CD5D16A063919De4tBJ" TargetMode="External"/><Relationship Id="rId4" Type="http://schemas.openxmlformats.org/officeDocument/2006/relationships/settings" Target="settings.xml"/><Relationship Id="rId9" Type="http://schemas.openxmlformats.org/officeDocument/2006/relationships/hyperlink" Target="consultantplus://offline/ref=D18B12CEE5F28F27A6ACC4AC4A6E1E444E77EAC46391660698772DCA8567BA24CA62778662ED63C213FA6F612B7D958F462D9F239C25F5A2H6G7I"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12C2D-1F97-4C7B-B551-AC77F58EE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1887</Words>
  <Characters>10758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12620</CharactersWithSpaces>
  <SharedDoc>false</SharedDoc>
  <HLinks>
    <vt:vector size="60" baseType="variant">
      <vt:variant>
        <vt:i4>3407934</vt:i4>
      </vt:variant>
      <vt:variant>
        <vt:i4>27</vt:i4>
      </vt:variant>
      <vt:variant>
        <vt:i4>0</vt:i4>
      </vt:variant>
      <vt:variant>
        <vt:i4>5</vt:i4>
      </vt:variant>
      <vt:variant>
        <vt:lpwstr>consultantplus://offline/ref=C3E73ED1335C47933476F84F11D7CC924A81356EEBFFDFBBE92E9CFE13C4366B7CA801C461624AC344C92FB36C64A986F3EF8CFCBC9A144007V2I</vt:lpwstr>
      </vt:variant>
      <vt:variant>
        <vt:lpwstr/>
      </vt:variant>
      <vt:variant>
        <vt:i4>458760</vt:i4>
      </vt:variant>
      <vt:variant>
        <vt:i4>24</vt:i4>
      </vt:variant>
      <vt:variant>
        <vt:i4>0</vt:i4>
      </vt:variant>
      <vt:variant>
        <vt:i4>5</vt:i4>
      </vt:variant>
      <vt:variant>
        <vt:lpwstr>consultantplus://offline/ref=95DB172B3B452D9469C6F65967226042AFAD0FD5F87D90D4DBB6FAF749eAt8J</vt:lpwstr>
      </vt:variant>
      <vt:variant>
        <vt:lpwstr/>
      </vt:variant>
      <vt:variant>
        <vt:i4>5636191</vt:i4>
      </vt:variant>
      <vt:variant>
        <vt:i4>21</vt:i4>
      </vt:variant>
      <vt:variant>
        <vt:i4>0</vt:i4>
      </vt:variant>
      <vt:variant>
        <vt:i4>5</vt:i4>
      </vt:variant>
      <vt:variant>
        <vt:lpwstr>consultantplus://offline/ref=95DB172B3B452D9469C6F65967226042AFAD0FD5F87D90D4DBB6FAF749A8CD5D16A063919De4tBJ</vt:lpwstr>
      </vt:variant>
      <vt:variant>
        <vt:lpwstr/>
      </vt:variant>
      <vt:variant>
        <vt:i4>2293822</vt:i4>
      </vt:variant>
      <vt:variant>
        <vt:i4>18</vt:i4>
      </vt:variant>
      <vt:variant>
        <vt:i4>0</vt:i4>
      </vt:variant>
      <vt:variant>
        <vt:i4>5</vt:i4>
      </vt:variant>
      <vt:variant>
        <vt:lpwstr>consultantplus://offline/ref=D18B12CEE5F28F27A6ACC4AC4A6E1E444E77EAC46391660698772DCA8567BA24CA62778662ED63C213FA6F612B7D958F462D9F239C25F5A2H6G7I</vt:lpwstr>
      </vt:variant>
      <vt:variant>
        <vt:lpwstr/>
      </vt:variant>
      <vt:variant>
        <vt:i4>3342357</vt:i4>
      </vt:variant>
      <vt:variant>
        <vt:i4>15</vt:i4>
      </vt:variant>
      <vt:variant>
        <vt:i4>0</vt:i4>
      </vt:variant>
      <vt:variant>
        <vt:i4>5</vt:i4>
      </vt:variant>
      <vt:variant>
        <vt:lpwstr>http://www.consultant.ru/document/cons_doc_LAW_408518/ba9a06fa106be914b8dcf12c85415a540ddad876/</vt:lpwstr>
      </vt:variant>
      <vt:variant>
        <vt:lpwstr>dst100010</vt:lpwstr>
      </vt:variant>
      <vt:variant>
        <vt:i4>5898280</vt:i4>
      </vt:variant>
      <vt:variant>
        <vt:i4>12</vt:i4>
      </vt:variant>
      <vt:variant>
        <vt:i4>0</vt:i4>
      </vt:variant>
      <vt:variant>
        <vt:i4>5</vt:i4>
      </vt:variant>
      <vt:variant>
        <vt:lpwstr>http://www.consultant.ru/document/cons_doc_LAW_405832/5f6f7721cc98fe40947a5feaeddc79eae8b40591/</vt:lpwstr>
      </vt:variant>
      <vt:variant>
        <vt:lpwstr>dst1012</vt:lpwstr>
      </vt:variant>
      <vt:variant>
        <vt:i4>3014659</vt:i4>
      </vt:variant>
      <vt:variant>
        <vt:i4>9</vt:i4>
      </vt:variant>
      <vt:variant>
        <vt:i4>0</vt:i4>
      </vt:variant>
      <vt:variant>
        <vt:i4>5</vt:i4>
      </vt:variant>
      <vt:variant>
        <vt:lpwstr>http://www.consultant.ru/document/cons_doc_LAW_383480/</vt:lpwstr>
      </vt:variant>
      <vt:variant>
        <vt:lpwstr/>
      </vt:variant>
      <vt:variant>
        <vt:i4>2883587</vt:i4>
      </vt:variant>
      <vt:variant>
        <vt:i4>6</vt:i4>
      </vt:variant>
      <vt:variant>
        <vt:i4>0</vt:i4>
      </vt:variant>
      <vt:variant>
        <vt:i4>5</vt:i4>
      </vt:variant>
      <vt:variant>
        <vt:lpwstr>http://www.consultant.ru/document/cons_doc_LAW_389501/</vt:lpwstr>
      </vt:variant>
      <vt:variant>
        <vt:lpwstr/>
      </vt:variant>
      <vt:variant>
        <vt:i4>3276826</vt:i4>
      </vt:variant>
      <vt:variant>
        <vt:i4>3</vt:i4>
      </vt:variant>
      <vt:variant>
        <vt:i4>0</vt:i4>
      </vt:variant>
      <vt:variant>
        <vt:i4>5</vt:i4>
      </vt:variant>
      <vt:variant>
        <vt:lpwstr>http://www.consultant.ru/document/cons_doc_LAW_405767/f3db90a7b385a629ca83861031e84034abce5fb0/</vt:lpwstr>
      </vt:variant>
      <vt:variant>
        <vt:lpwstr>dst100063</vt:lpwstr>
      </vt:variant>
      <vt:variant>
        <vt:i4>7667819</vt:i4>
      </vt:variant>
      <vt:variant>
        <vt:i4>0</vt:i4>
      </vt:variant>
      <vt:variant>
        <vt:i4>0</vt:i4>
      </vt:variant>
      <vt:variant>
        <vt:i4>5</vt:i4>
      </vt:variant>
      <vt:variant>
        <vt:lpwstr>consultantplus://offline/ref=DA7E491C65C99AF5690AF958D52BFF709BFF635BF43ADCADF8EA5D9B55AAB44C04888A02C7486C10630D690827B60EA9C38B74A79CAD2253d50FI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2022-04-12T10:52:00Z</cp:lastPrinted>
  <dcterms:created xsi:type="dcterms:W3CDTF">2022-03-15T12:09:00Z</dcterms:created>
  <dcterms:modified xsi:type="dcterms:W3CDTF">2022-04-12T11:06:00Z</dcterms:modified>
</cp:coreProperties>
</file>